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20336A" w14:textId="0AC5F0CB" w:rsidR="00162512" w:rsidRDefault="00162512" w:rsidP="00F700A9">
      <w:pPr>
        <w:jc w:val="left"/>
        <w:rPr>
          <w:rFonts w:ascii="Times New Roman" w:hAnsi="Times New Roman" w:cs="Times New Roman"/>
          <w:sz w:val="24"/>
          <w:szCs w:val="24"/>
          <w:lang w:val="en-GB"/>
        </w:rPr>
      </w:pPr>
      <w:bookmarkStart w:id="0" w:name="_Hlk507658731"/>
      <w:r w:rsidRPr="00B25E10">
        <w:rPr>
          <w:rFonts w:ascii="Times New Roman" w:hAnsi="Times New Roman" w:cs="Times New Roman"/>
          <w:b/>
          <w:sz w:val="24"/>
          <w:szCs w:val="24"/>
          <w:lang w:val="en-GB"/>
        </w:rPr>
        <w:t xml:space="preserve">Table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S1</w:t>
      </w:r>
      <w:r w:rsidR="008B47B6">
        <w:rPr>
          <w:rFonts w:ascii="Times New Roman" w:hAnsi="Times New Roman" w:cs="Times New Roman" w:hint="eastAsia"/>
          <w:b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Pearson correlation matrix between elevation and four environmental variables: mean annual temperature (</w:t>
      </w:r>
      <w:r w:rsidRPr="00B25E10">
        <w:rPr>
          <w:rFonts w:ascii="Times New Roman" w:hAnsi="Times New Roman" w:cs="Times New Roman"/>
          <w:b/>
          <w:sz w:val="24"/>
          <w:szCs w:val="24"/>
          <w:lang w:val="en-GB"/>
        </w:rPr>
        <w:t>MAT</w:t>
      </w:r>
      <w:r>
        <w:rPr>
          <w:rFonts w:ascii="Times New Roman" w:hAnsi="Times New Roman" w:cs="Times New Roman"/>
          <w:sz w:val="24"/>
          <w:szCs w:val="24"/>
          <w:lang w:val="en-GB"/>
        </w:rPr>
        <w:t>, °C), temperature of the coldest quarter (</w:t>
      </w:r>
      <w:r w:rsidRPr="00B25E10">
        <w:rPr>
          <w:rFonts w:ascii="Times New Roman" w:hAnsi="Times New Roman" w:cs="Times New Roman"/>
          <w:b/>
          <w:sz w:val="24"/>
          <w:szCs w:val="24"/>
          <w:lang w:val="en-GB"/>
        </w:rPr>
        <w:t>TCQ</w:t>
      </w:r>
      <w:r>
        <w:rPr>
          <w:rFonts w:ascii="Times New Roman" w:hAnsi="Times New Roman" w:cs="Times New Roman"/>
          <w:sz w:val="24"/>
          <w:szCs w:val="24"/>
          <w:lang w:val="en-GB"/>
        </w:rPr>
        <w:t>, °C), annual precipitation (</w:t>
      </w:r>
      <w:r w:rsidRPr="00B25E10">
        <w:rPr>
          <w:rFonts w:ascii="Times New Roman" w:hAnsi="Times New Roman" w:cs="Times New Roman"/>
          <w:b/>
          <w:sz w:val="24"/>
          <w:szCs w:val="24"/>
          <w:lang w:val="en-GB"/>
        </w:rPr>
        <w:t>AP</w:t>
      </w:r>
      <w:r>
        <w:rPr>
          <w:rFonts w:ascii="Times New Roman" w:hAnsi="Times New Roman" w:cs="Times New Roman"/>
          <w:sz w:val="24"/>
          <w:szCs w:val="24"/>
          <w:lang w:val="en-GB"/>
        </w:rPr>
        <w:t>, mm), and precipitation of the driest quarter (</w:t>
      </w:r>
      <w:r w:rsidRPr="00B25E10">
        <w:rPr>
          <w:rFonts w:ascii="Times New Roman" w:hAnsi="Times New Roman" w:cs="Times New Roman"/>
          <w:b/>
          <w:sz w:val="24"/>
          <w:szCs w:val="24"/>
          <w:lang w:val="en-GB"/>
        </w:rPr>
        <w:t>PDQ</w:t>
      </w:r>
      <w:r>
        <w:rPr>
          <w:rFonts w:ascii="Times New Roman" w:hAnsi="Times New Roman" w:cs="Times New Roman"/>
          <w:sz w:val="24"/>
          <w:szCs w:val="24"/>
          <w:lang w:val="en-GB"/>
        </w:rPr>
        <w:t>, mm).</w:t>
      </w:r>
    </w:p>
    <w:p w14:paraId="522AB428" w14:textId="77777777" w:rsidR="009F3513" w:rsidRDefault="009F3513">
      <w:pPr>
        <w:spacing w:line="480" w:lineRule="auto"/>
        <w:jc w:val="left"/>
        <w:rPr>
          <w:rFonts w:ascii="Times New Roman" w:hAnsi="Times New Roman" w:cs="Times New Roman"/>
          <w:sz w:val="24"/>
          <w:szCs w:val="24"/>
          <w:lang w:val="en-GB"/>
        </w:rPr>
      </w:pPr>
    </w:p>
    <w:tbl>
      <w:tblPr>
        <w:tblStyle w:val="TableGridLight1"/>
        <w:tblW w:w="907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620" w:firstRow="1" w:lastRow="0" w:firstColumn="0" w:lastColumn="0" w:noHBand="1" w:noVBand="1"/>
      </w:tblPr>
      <w:tblGrid>
        <w:gridCol w:w="1374"/>
        <w:gridCol w:w="2890"/>
        <w:gridCol w:w="1691"/>
        <w:gridCol w:w="1785"/>
        <w:gridCol w:w="1332"/>
      </w:tblGrid>
      <w:tr w:rsidR="00EF6EEC" w:rsidRPr="00EF6EEC" w14:paraId="51D40127" w14:textId="77777777" w:rsidTr="008B47B6">
        <w:trPr>
          <w:trHeight w:val="396"/>
        </w:trPr>
        <w:tc>
          <w:tcPr>
            <w:tcW w:w="757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D4542D4" w14:textId="77777777" w:rsidR="00162512" w:rsidRPr="00CA6212" w:rsidRDefault="00162512" w:rsidP="00F700A9">
            <w:pPr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1593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5218F0A" w14:textId="78CA49FC" w:rsidR="00162512" w:rsidRPr="00CA6212" w:rsidRDefault="008B47B6" w:rsidP="00F700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E</w:t>
            </w:r>
            <w:r w:rsidR="00162512"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levation (m)</w:t>
            </w:r>
          </w:p>
        </w:tc>
        <w:tc>
          <w:tcPr>
            <w:tcW w:w="932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03794C2D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AMT</w:t>
            </w:r>
          </w:p>
        </w:tc>
        <w:tc>
          <w:tcPr>
            <w:tcW w:w="984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F6C1025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TCQ</w:t>
            </w:r>
          </w:p>
        </w:tc>
        <w:tc>
          <w:tcPr>
            <w:tcW w:w="734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4FB44550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AP</w:t>
            </w:r>
          </w:p>
        </w:tc>
      </w:tr>
      <w:tr w:rsidR="00EF6EEC" w:rsidRPr="00EF6EEC" w14:paraId="6B4451DB" w14:textId="77777777" w:rsidTr="008B47B6">
        <w:trPr>
          <w:trHeight w:val="396"/>
        </w:trPr>
        <w:tc>
          <w:tcPr>
            <w:tcW w:w="757" w:type="pct"/>
            <w:tcBorders>
              <w:top w:val="single" w:sz="4" w:space="0" w:color="000000"/>
            </w:tcBorders>
            <w:shd w:val="clear" w:color="auto" w:fill="auto"/>
          </w:tcPr>
          <w:p w14:paraId="4D3D0F02" w14:textId="77777777" w:rsidR="00162512" w:rsidRPr="00CA6212" w:rsidRDefault="00162512" w:rsidP="00F700A9">
            <w:pPr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AMT</w:t>
            </w:r>
          </w:p>
        </w:tc>
        <w:tc>
          <w:tcPr>
            <w:tcW w:w="1593" w:type="pct"/>
            <w:tcBorders>
              <w:top w:val="single" w:sz="4" w:space="0" w:color="000000"/>
            </w:tcBorders>
            <w:shd w:val="clear" w:color="auto" w:fill="auto"/>
          </w:tcPr>
          <w:p w14:paraId="3A759166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-0.998</w:t>
            </w:r>
          </w:p>
        </w:tc>
        <w:tc>
          <w:tcPr>
            <w:tcW w:w="932" w:type="pct"/>
            <w:tcBorders>
              <w:top w:val="single" w:sz="4" w:space="0" w:color="000000"/>
            </w:tcBorders>
            <w:shd w:val="clear" w:color="auto" w:fill="auto"/>
          </w:tcPr>
          <w:p w14:paraId="4B57CF72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984" w:type="pct"/>
            <w:tcBorders>
              <w:top w:val="single" w:sz="4" w:space="0" w:color="000000"/>
            </w:tcBorders>
            <w:shd w:val="clear" w:color="auto" w:fill="auto"/>
          </w:tcPr>
          <w:p w14:paraId="02BE16A5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734" w:type="pct"/>
            <w:tcBorders>
              <w:top w:val="single" w:sz="4" w:space="0" w:color="000000"/>
            </w:tcBorders>
            <w:shd w:val="clear" w:color="auto" w:fill="auto"/>
          </w:tcPr>
          <w:p w14:paraId="51775D54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EF6EEC" w:rsidRPr="00EF6EEC" w14:paraId="6E8140EA" w14:textId="77777777" w:rsidTr="008B47B6">
        <w:trPr>
          <w:trHeight w:val="383"/>
        </w:trPr>
        <w:tc>
          <w:tcPr>
            <w:tcW w:w="757" w:type="pct"/>
            <w:shd w:val="clear" w:color="auto" w:fill="auto"/>
          </w:tcPr>
          <w:p w14:paraId="37053672" w14:textId="77777777" w:rsidR="00162512" w:rsidRPr="00CA6212" w:rsidRDefault="00162512" w:rsidP="00F700A9">
            <w:pPr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TCQ</w:t>
            </w:r>
          </w:p>
        </w:tc>
        <w:tc>
          <w:tcPr>
            <w:tcW w:w="1593" w:type="pct"/>
            <w:shd w:val="clear" w:color="auto" w:fill="auto"/>
          </w:tcPr>
          <w:p w14:paraId="5E067EDE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-0.982</w:t>
            </w:r>
          </w:p>
        </w:tc>
        <w:tc>
          <w:tcPr>
            <w:tcW w:w="932" w:type="pct"/>
            <w:shd w:val="clear" w:color="auto" w:fill="auto"/>
          </w:tcPr>
          <w:p w14:paraId="3A3DE11E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0.991</w:t>
            </w:r>
          </w:p>
        </w:tc>
        <w:tc>
          <w:tcPr>
            <w:tcW w:w="984" w:type="pct"/>
            <w:shd w:val="clear" w:color="auto" w:fill="auto"/>
          </w:tcPr>
          <w:p w14:paraId="72F206E6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734" w:type="pct"/>
            <w:shd w:val="clear" w:color="auto" w:fill="auto"/>
          </w:tcPr>
          <w:p w14:paraId="49FF9EF0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EF6EEC" w:rsidRPr="00EF6EEC" w14:paraId="250B2B43" w14:textId="77777777" w:rsidTr="008B47B6">
        <w:trPr>
          <w:trHeight w:val="396"/>
        </w:trPr>
        <w:tc>
          <w:tcPr>
            <w:tcW w:w="757" w:type="pct"/>
            <w:shd w:val="clear" w:color="auto" w:fill="auto"/>
          </w:tcPr>
          <w:p w14:paraId="6FA44824" w14:textId="77777777" w:rsidR="00162512" w:rsidRPr="00CA6212" w:rsidRDefault="00162512" w:rsidP="00F700A9">
            <w:pPr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AP</w:t>
            </w:r>
          </w:p>
        </w:tc>
        <w:tc>
          <w:tcPr>
            <w:tcW w:w="1593" w:type="pct"/>
            <w:shd w:val="clear" w:color="auto" w:fill="auto"/>
          </w:tcPr>
          <w:p w14:paraId="0C708617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0.975</w:t>
            </w:r>
          </w:p>
        </w:tc>
        <w:tc>
          <w:tcPr>
            <w:tcW w:w="932" w:type="pct"/>
            <w:shd w:val="clear" w:color="auto" w:fill="auto"/>
          </w:tcPr>
          <w:p w14:paraId="53D4E151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-0.979</w:t>
            </w:r>
          </w:p>
        </w:tc>
        <w:tc>
          <w:tcPr>
            <w:tcW w:w="984" w:type="pct"/>
            <w:shd w:val="clear" w:color="auto" w:fill="auto"/>
          </w:tcPr>
          <w:p w14:paraId="28D4CCC6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-0.971</w:t>
            </w:r>
          </w:p>
        </w:tc>
        <w:tc>
          <w:tcPr>
            <w:tcW w:w="734" w:type="pct"/>
            <w:shd w:val="clear" w:color="auto" w:fill="auto"/>
          </w:tcPr>
          <w:p w14:paraId="06C0946F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EF6EEC" w:rsidRPr="00EF6EEC" w14:paraId="18430142" w14:textId="77777777" w:rsidTr="008B47B6">
        <w:trPr>
          <w:trHeight w:val="409"/>
        </w:trPr>
        <w:tc>
          <w:tcPr>
            <w:tcW w:w="757" w:type="pct"/>
            <w:tcBorders>
              <w:bottom w:val="single" w:sz="4" w:space="0" w:color="000000"/>
            </w:tcBorders>
            <w:shd w:val="clear" w:color="auto" w:fill="auto"/>
          </w:tcPr>
          <w:p w14:paraId="38876103" w14:textId="77777777" w:rsidR="00162512" w:rsidRPr="00CA6212" w:rsidRDefault="00162512" w:rsidP="00F700A9">
            <w:pPr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PDQ</w:t>
            </w:r>
          </w:p>
        </w:tc>
        <w:tc>
          <w:tcPr>
            <w:tcW w:w="1593" w:type="pct"/>
            <w:tcBorders>
              <w:bottom w:val="single" w:sz="4" w:space="0" w:color="000000"/>
            </w:tcBorders>
            <w:shd w:val="clear" w:color="auto" w:fill="auto"/>
          </w:tcPr>
          <w:p w14:paraId="3CA1885B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0.818</w:t>
            </w:r>
          </w:p>
        </w:tc>
        <w:tc>
          <w:tcPr>
            <w:tcW w:w="932" w:type="pct"/>
            <w:tcBorders>
              <w:bottom w:val="single" w:sz="4" w:space="0" w:color="000000"/>
            </w:tcBorders>
            <w:shd w:val="clear" w:color="auto" w:fill="auto"/>
          </w:tcPr>
          <w:p w14:paraId="1BF8E3DA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-0.820</w:t>
            </w:r>
          </w:p>
        </w:tc>
        <w:tc>
          <w:tcPr>
            <w:tcW w:w="984" w:type="pct"/>
            <w:tcBorders>
              <w:bottom w:val="single" w:sz="4" w:space="0" w:color="000000"/>
            </w:tcBorders>
            <w:shd w:val="clear" w:color="auto" w:fill="auto"/>
          </w:tcPr>
          <w:p w14:paraId="3649DF0A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-0.816</w:t>
            </w:r>
          </w:p>
        </w:tc>
        <w:tc>
          <w:tcPr>
            <w:tcW w:w="734" w:type="pct"/>
            <w:tcBorders>
              <w:bottom w:val="single" w:sz="4" w:space="0" w:color="000000"/>
            </w:tcBorders>
            <w:shd w:val="clear" w:color="auto" w:fill="auto"/>
          </w:tcPr>
          <w:p w14:paraId="4AFE48FD" w14:textId="77777777" w:rsidR="00162512" w:rsidRPr="00CA6212" w:rsidRDefault="00162512" w:rsidP="00F700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CA621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0.910</w:t>
            </w:r>
          </w:p>
        </w:tc>
      </w:tr>
    </w:tbl>
    <w:p w14:paraId="276FADDF" w14:textId="77777777" w:rsidR="00162512" w:rsidRDefault="00162512" w:rsidP="00757E76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51D01028" w14:textId="334A2FD2" w:rsidR="00162512" w:rsidRDefault="00162512">
      <w:pPr>
        <w:widowControl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30D2C69" w14:textId="7D7B87D4" w:rsidR="00DC2AAD" w:rsidRDefault="00DC2AAD" w:rsidP="00F700A9">
      <w:pPr>
        <w:jc w:val="left"/>
        <w:rPr>
          <w:rFonts w:ascii="Times New Roman" w:hAnsi="Times New Roman" w:cs="Times New Roman"/>
          <w:sz w:val="24"/>
          <w:szCs w:val="24"/>
          <w:lang w:val="en-GB"/>
        </w:rPr>
      </w:pPr>
      <w:r w:rsidRPr="008B47B6">
        <w:rPr>
          <w:rFonts w:ascii="Times New Roman" w:hAnsi="Times New Roman" w:cs="Times New Roman"/>
          <w:b/>
          <w:sz w:val="24"/>
          <w:szCs w:val="24"/>
          <w:lang w:val="en-GB"/>
        </w:rPr>
        <w:lastRenderedPageBreak/>
        <w:t>Table S</w:t>
      </w:r>
      <w:r w:rsidR="00162512" w:rsidRPr="008B47B6">
        <w:rPr>
          <w:rFonts w:ascii="Times New Roman" w:hAnsi="Times New Roman" w:cs="Times New Roman"/>
          <w:b/>
          <w:sz w:val="24"/>
          <w:szCs w:val="24"/>
          <w:lang w:val="en-GB"/>
        </w:rPr>
        <w:t>2</w:t>
      </w:r>
      <w:r w:rsidRPr="008B47B6">
        <w:rPr>
          <w:rFonts w:ascii="Times New Roman" w:hAnsi="Times New Roman" w:cs="Times New Roman"/>
          <w:b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Predicted functional trait (</w:t>
      </w:r>
      <w:proofErr w:type="gramStart"/>
      <w:r w:rsidRPr="00AC1BD0">
        <w:rPr>
          <w:rFonts w:ascii="Times New Roman" w:hAnsi="Times New Roman" w:cs="Times New Roman"/>
          <w:i/>
          <w:sz w:val="24"/>
          <w:szCs w:val="24"/>
          <w:lang w:val="en-GB"/>
        </w:rPr>
        <w:t>D</w:t>
      </w:r>
      <w:r w:rsidRPr="00AC1BD0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h</w:t>
      </w:r>
      <w:proofErr w:type="gramEnd"/>
      <w:r>
        <w:rPr>
          <w:rFonts w:ascii="Times New Roman" w:hAnsi="Times New Roman" w:cs="Times New Roman"/>
          <w:sz w:val="24"/>
          <w:szCs w:val="24"/>
          <w:lang w:val="en-GB"/>
        </w:rPr>
        <w:t xml:space="preserve"> = hydraulically weighted vessel diameter</w:t>
      </w:r>
      <w:r w:rsidR="00F15D24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and vessel density) values at each species’ upper elevational limit derived from the top-ranked mixed-effects models (see Table 2).</w:t>
      </w:r>
    </w:p>
    <w:p w14:paraId="0B6D9895" w14:textId="77777777" w:rsidR="00DC2AAD" w:rsidRDefault="00DC2AAD">
      <w:pPr>
        <w:spacing w:line="480" w:lineRule="auto"/>
        <w:jc w:val="left"/>
        <w:rPr>
          <w:rFonts w:ascii="Times New Roman" w:hAnsi="Times New Roman" w:cs="Times New Roman"/>
          <w:sz w:val="24"/>
          <w:szCs w:val="24"/>
          <w:lang w:val="en-GB"/>
        </w:rPr>
      </w:pPr>
    </w:p>
    <w:tbl>
      <w:tblPr>
        <w:tblStyle w:val="TableGridLight1"/>
        <w:tblW w:w="907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20" w:firstRow="1" w:lastRow="0" w:firstColumn="0" w:lastColumn="0" w:noHBand="1" w:noVBand="1"/>
      </w:tblPr>
      <w:tblGrid>
        <w:gridCol w:w="4006"/>
        <w:gridCol w:w="1664"/>
        <w:gridCol w:w="1214"/>
        <w:gridCol w:w="2188"/>
      </w:tblGrid>
      <w:tr w:rsidR="00F15D24" w:rsidRPr="00BA1675" w14:paraId="4733F751" w14:textId="77777777" w:rsidTr="008B47B6">
        <w:trPr>
          <w:trHeight w:val="731"/>
        </w:trPr>
        <w:tc>
          <w:tcPr>
            <w:tcW w:w="2208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068336D8" w14:textId="2C0DF672" w:rsidR="00F15D24" w:rsidRPr="00BA1675" w:rsidRDefault="008B47B6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 w:hint="eastAsia"/>
                <w:b/>
                <w:sz w:val="24"/>
                <w:szCs w:val="24"/>
                <w:lang w:val="en-GB"/>
              </w:rPr>
              <w:t>S</w:t>
            </w:r>
            <w:r w:rsidR="00F15D24"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pecies</w:t>
            </w:r>
          </w:p>
        </w:tc>
        <w:tc>
          <w:tcPr>
            <w:tcW w:w="917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72DB9E1C" w14:textId="5401FF6F" w:rsidR="00F15D24" w:rsidRPr="00BA1675" w:rsidRDefault="008B47B6" w:rsidP="00BA1675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 w:hint="eastAsia"/>
                <w:b/>
                <w:sz w:val="24"/>
                <w:szCs w:val="24"/>
                <w:lang w:val="en-GB"/>
              </w:rPr>
              <w:t>U</w:t>
            </w:r>
            <w:r w:rsidR="00F15D24"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pper limit (m)</w:t>
            </w:r>
          </w:p>
        </w:tc>
        <w:tc>
          <w:tcPr>
            <w:tcW w:w="669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2080B016" w14:textId="77777777" w:rsidR="00F15D24" w:rsidRPr="00BA1675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  <w:lang w:val="en-GB"/>
              </w:rPr>
            </w:pPr>
            <w:r w:rsidRPr="00BA1675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GB"/>
              </w:rPr>
              <w:t>D</w:t>
            </w:r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  <w:lang w:val="en-GB"/>
              </w:rPr>
              <w:t>h</w:t>
            </w:r>
          </w:p>
          <w:p w14:paraId="6E4D875D" w14:textId="24AD41C8" w:rsidR="00F15D24" w:rsidRPr="00BA1675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(</w:t>
            </w:r>
            <w:proofErr w:type="spellStart"/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μm</w:t>
            </w:r>
            <w:proofErr w:type="spellEnd"/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)</w:t>
            </w:r>
          </w:p>
        </w:tc>
        <w:tc>
          <w:tcPr>
            <w:tcW w:w="1207" w:type="pct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14:paraId="5348A3B0" w14:textId="06447194" w:rsidR="00F15D24" w:rsidRPr="00BA1675" w:rsidRDefault="008B47B6" w:rsidP="00BA1675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 w:hint="eastAsia"/>
                <w:b/>
                <w:sz w:val="24"/>
                <w:szCs w:val="24"/>
                <w:lang w:val="en-GB"/>
              </w:rPr>
              <w:t>V</w:t>
            </w:r>
            <w:r w:rsidR="00F15D24"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essel density</w:t>
            </w:r>
          </w:p>
          <w:p w14:paraId="01702B26" w14:textId="686A725B" w:rsidR="00F15D24" w:rsidRPr="00BA1675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(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no.</w:t>
            </w:r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 xml:space="preserve"> mm</w:t>
            </w:r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  <w:lang w:val="en-GB"/>
              </w:rPr>
              <w:t>-2</w:t>
            </w:r>
            <w:r w:rsidRPr="00BA1675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)</w:t>
            </w:r>
          </w:p>
        </w:tc>
      </w:tr>
      <w:tr w:rsidR="00F15D24" w14:paraId="6E8D5855" w14:textId="77777777" w:rsidTr="008B47B6">
        <w:trPr>
          <w:trHeight w:val="373"/>
        </w:trPr>
        <w:tc>
          <w:tcPr>
            <w:tcW w:w="2208" w:type="pct"/>
            <w:tcBorders>
              <w:top w:val="single" w:sz="4" w:space="0" w:color="000000"/>
            </w:tcBorders>
            <w:shd w:val="clear" w:color="auto" w:fill="auto"/>
          </w:tcPr>
          <w:p w14:paraId="760CE04C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Alnus</w:t>
            </w:r>
            <w:proofErr w:type="spellEnd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 japonica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(AJ)</w:t>
            </w:r>
          </w:p>
        </w:tc>
        <w:tc>
          <w:tcPr>
            <w:tcW w:w="917" w:type="pct"/>
            <w:tcBorders>
              <w:top w:val="single" w:sz="4" w:space="0" w:color="000000"/>
            </w:tcBorders>
            <w:shd w:val="clear" w:color="auto" w:fill="auto"/>
          </w:tcPr>
          <w:p w14:paraId="6705C250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1500</w:t>
            </w:r>
          </w:p>
        </w:tc>
        <w:tc>
          <w:tcPr>
            <w:tcW w:w="669" w:type="pct"/>
            <w:tcBorders>
              <w:top w:val="single" w:sz="4" w:space="0" w:color="000000"/>
            </w:tcBorders>
            <w:shd w:val="clear" w:color="auto" w:fill="auto"/>
          </w:tcPr>
          <w:p w14:paraId="62FC56E5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24.76</w:t>
            </w:r>
          </w:p>
        </w:tc>
        <w:tc>
          <w:tcPr>
            <w:tcW w:w="1207" w:type="pct"/>
            <w:tcBorders>
              <w:top w:val="single" w:sz="4" w:space="0" w:color="000000"/>
            </w:tcBorders>
            <w:shd w:val="clear" w:color="auto" w:fill="auto"/>
            <w:vAlign w:val="bottom"/>
          </w:tcPr>
          <w:p w14:paraId="2B04B480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430.31</w:t>
            </w:r>
          </w:p>
        </w:tc>
      </w:tr>
      <w:tr w:rsidR="00F15D24" w14:paraId="24D8BADF" w14:textId="77777777" w:rsidTr="008B47B6">
        <w:trPr>
          <w:trHeight w:val="373"/>
        </w:trPr>
        <w:tc>
          <w:tcPr>
            <w:tcW w:w="2208" w:type="pct"/>
            <w:shd w:val="clear" w:color="auto" w:fill="auto"/>
          </w:tcPr>
          <w:p w14:paraId="3F8299CF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F11C9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GB"/>
              </w:rPr>
              <w:t>Alnus</w:t>
            </w:r>
            <w:proofErr w:type="spellEnd"/>
            <w:r w:rsidRPr="00F11C9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F11C9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en-GB"/>
              </w:rPr>
              <w:t>mandshurica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(AM)</w:t>
            </w:r>
          </w:p>
        </w:tc>
        <w:tc>
          <w:tcPr>
            <w:tcW w:w="917" w:type="pct"/>
            <w:shd w:val="clear" w:color="auto" w:fill="auto"/>
          </w:tcPr>
          <w:p w14:paraId="10536774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2000</w:t>
            </w:r>
          </w:p>
        </w:tc>
        <w:tc>
          <w:tcPr>
            <w:tcW w:w="669" w:type="pct"/>
            <w:shd w:val="clear" w:color="auto" w:fill="auto"/>
          </w:tcPr>
          <w:p w14:paraId="6AB48B07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26.8</w:t>
            </w: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4C9FADBB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310.25</w:t>
            </w:r>
          </w:p>
        </w:tc>
      </w:tr>
      <w:tr w:rsidR="00F15D24" w14:paraId="1840F7E9" w14:textId="77777777" w:rsidTr="008B47B6">
        <w:trPr>
          <w:trHeight w:val="373"/>
        </w:trPr>
        <w:tc>
          <w:tcPr>
            <w:tcW w:w="2208" w:type="pct"/>
            <w:shd w:val="clear" w:color="auto" w:fill="auto"/>
          </w:tcPr>
          <w:p w14:paraId="2985D1FB" w14:textId="4919AD4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bookmarkStart w:id="1" w:name="OLE_LINK395"/>
            <w:bookmarkStart w:id="2" w:name="OLE_LINK396"/>
            <w:proofErr w:type="spellStart"/>
            <w:r w:rsidRPr="00F11C97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Betula</w:t>
            </w:r>
            <w:bookmarkEnd w:id="1"/>
            <w:bookmarkEnd w:id="2"/>
            <w:proofErr w:type="spellEnd"/>
            <w:r w:rsidRPr="00F11C97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F11C97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ermanii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(BE)</w:t>
            </w:r>
          </w:p>
        </w:tc>
        <w:tc>
          <w:tcPr>
            <w:tcW w:w="917" w:type="pct"/>
            <w:shd w:val="clear" w:color="auto" w:fill="auto"/>
          </w:tcPr>
          <w:p w14:paraId="0DD56347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2000</w:t>
            </w:r>
          </w:p>
        </w:tc>
        <w:tc>
          <w:tcPr>
            <w:tcW w:w="669" w:type="pct"/>
            <w:shd w:val="clear" w:color="auto" w:fill="auto"/>
          </w:tcPr>
          <w:p w14:paraId="4E4E4D25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38.06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6973BDB0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48.97</w:t>
            </w:r>
          </w:p>
        </w:tc>
      </w:tr>
      <w:tr w:rsidR="00F15D24" w14:paraId="3CA9893D" w14:textId="77777777" w:rsidTr="008B47B6">
        <w:trPr>
          <w:trHeight w:val="373"/>
        </w:trPr>
        <w:tc>
          <w:tcPr>
            <w:tcW w:w="2208" w:type="pct"/>
            <w:shd w:val="clear" w:color="auto" w:fill="auto"/>
          </w:tcPr>
          <w:p w14:paraId="0F735980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Betula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platyphylla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(BP)</w:t>
            </w:r>
          </w:p>
        </w:tc>
        <w:tc>
          <w:tcPr>
            <w:tcW w:w="917" w:type="pct"/>
            <w:shd w:val="clear" w:color="auto" w:fill="auto"/>
          </w:tcPr>
          <w:p w14:paraId="573D2B49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1500</w:t>
            </w:r>
          </w:p>
        </w:tc>
        <w:tc>
          <w:tcPr>
            <w:tcW w:w="669" w:type="pct"/>
            <w:shd w:val="clear" w:color="auto" w:fill="auto"/>
          </w:tcPr>
          <w:p w14:paraId="60B27AAA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28.0</w:t>
            </w:r>
            <w:r>
              <w:rPr>
                <w:rFonts w:ascii="Times New Roman" w:hAnsi="Times New Roman" w:cs="Times New Roman"/>
                <w:sz w:val="24"/>
              </w:rPr>
              <w:t>5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62DFBED9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296.77</w:t>
            </w:r>
          </w:p>
        </w:tc>
      </w:tr>
      <w:tr w:rsidR="00F15D24" w14:paraId="3713E891" w14:textId="77777777" w:rsidTr="008B47B6">
        <w:trPr>
          <w:trHeight w:val="373"/>
        </w:trPr>
        <w:tc>
          <w:tcPr>
            <w:tcW w:w="2208" w:type="pct"/>
            <w:shd w:val="clear" w:color="auto" w:fill="auto"/>
          </w:tcPr>
          <w:p w14:paraId="4F02AD0B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Fraxinus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mandshurica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(FM)</w:t>
            </w:r>
          </w:p>
        </w:tc>
        <w:tc>
          <w:tcPr>
            <w:tcW w:w="917" w:type="pct"/>
            <w:shd w:val="clear" w:color="auto" w:fill="auto"/>
          </w:tcPr>
          <w:p w14:paraId="34B56E91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1000</w:t>
            </w:r>
          </w:p>
        </w:tc>
        <w:tc>
          <w:tcPr>
            <w:tcW w:w="669" w:type="pct"/>
            <w:shd w:val="clear" w:color="auto" w:fill="auto"/>
          </w:tcPr>
          <w:p w14:paraId="2F5F75E9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75.6</w:t>
            </w:r>
            <w:r>
              <w:rPr>
                <w:rFonts w:ascii="Times New Roman" w:hAnsi="Times New Roman" w:cs="Times New Roman"/>
                <w:sz w:val="24"/>
              </w:rPr>
              <w:t>5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07F40296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72.96</w:t>
            </w:r>
          </w:p>
        </w:tc>
      </w:tr>
      <w:tr w:rsidR="00F15D24" w14:paraId="35BC30B3" w14:textId="77777777" w:rsidTr="008B47B6">
        <w:trPr>
          <w:trHeight w:val="358"/>
        </w:trPr>
        <w:tc>
          <w:tcPr>
            <w:tcW w:w="2208" w:type="pct"/>
            <w:shd w:val="clear" w:color="auto" w:fill="auto"/>
          </w:tcPr>
          <w:p w14:paraId="11CDE5BC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Maackia</w:t>
            </w:r>
            <w:proofErr w:type="spellEnd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amurensis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(MA)</w:t>
            </w:r>
          </w:p>
        </w:tc>
        <w:tc>
          <w:tcPr>
            <w:tcW w:w="917" w:type="pct"/>
            <w:shd w:val="clear" w:color="auto" w:fill="auto"/>
          </w:tcPr>
          <w:p w14:paraId="22F315B8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1000</w:t>
            </w:r>
          </w:p>
        </w:tc>
        <w:tc>
          <w:tcPr>
            <w:tcW w:w="669" w:type="pct"/>
            <w:shd w:val="clear" w:color="auto" w:fill="auto"/>
          </w:tcPr>
          <w:p w14:paraId="62950510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56.</w:t>
            </w:r>
            <w:r>
              <w:rPr>
                <w:rFonts w:ascii="Times New Roman" w:hAnsi="Times New Roman" w:cs="Times New Roman"/>
                <w:sz w:val="24"/>
              </w:rPr>
              <w:t>50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5EE5ECD9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97.15</w:t>
            </w:r>
          </w:p>
        </w:tc>
      </w:tr>
      <w:tr w:rsidR="00F15D24" w14:paraId="060E1075" w14:textId="77777777" w:rsidTr="008B47B6">
        <w:trPr>
          <w:trHeight w:val="373"/>
        </w:trPr>
        <w:tc>
          <w:tcPr>
            <w:tcW w:w="2208" w:type="pct"/>
            <w:shd w:val="clear" w:color="auto" w:fill="auto"/>
          </w:tcPr>
          <w:p w14:paraId="0FA52423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Phellodendron</w:t>
            </w:r>
            <w:proofErr w:type="spellEnd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F11C97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amurense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(PA)</w:t>
            </w:r>
          </w:p>
        </w:tc>
        <w:tc>
          <w:tcPr>
            <w:tcW w:w="917" w:type="pct"/>
            <w:shd w:val="clear" w:color="auto" w:fill="auto"/>
          </w:tcPr>
          <w:p w14:paraId="4D6815C6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1000</w:t>
            </w:r>
          </w:p>
        </w:tc>
        <w:tc>
          <w:tcPr>
            <w:tcW w:w="669" w:type="pct"/>
            <w:shd w:val="clear" w:color="auto" w:fill="auto"/>
          </w:tcPr>
          <w:p w14:paraId="2D183C93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61.63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326FCCBC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108.89</w:t>
            </w:r>
          </w:p>
        </w:tc>
      </w:tr>
      <w:tr w:rsidR="00F15D24" w14:paraId="67FEA936" w14:textId="77777777" w:rsidTr="008B47B6">
        <w:trPr>
          <w:trHeight w:val="373"/>
        </w:trPr>
        <w:tc>
          <w:tcPr>
            <w:tcW w:w="2208" w:type="pct"/>
            <w:shd w:val="clear" w:color="auto" w:fill="auto"/>
          </w:tcPr>
          <w:p w14:paraId="649A08E8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Populus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ussuriensis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(PU)</w:t>
            </w:r>
          </w:p>
        </w:tc>
        <w:tc>
          <w:tcPr>
            <w:tcW w:w="917" w:type="pct"/>
            <w:shd w:val="clear" w:color="auto" w:fill="auto"/>
          </w:tcPr>
          <w:p w14:paraId="04549329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1100</w:t>
            </w:r>
          </w:p>
        </w:tc>
        <w:tc>
          <w:tcPr>
            <w:tcW w:w="669" w:type="pct"/>
            <w:shd w:val="clear" w:color="auto" w:fill="auto"/>
          </w:tcPr>
          <w:p w14:paraId="3B9E4E6E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29.43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3207957D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412.45</w:t>
            </w:r>
          </w:p>
        </w:tc>
      </w:tr>
      <w:tr w:rsidR="00F15D24" w14:paraId="4EEC399F" w14:textId="77777777" w:rsidTr="008B47B6">
        <w:trPr>
          <w:trHeight w:val="373"/>
        </w:trPr>
        <w:tc>
          <w:tcPr>
            <w:tcW w:w="2208" w:type="pct"/>
            <w:shd w:val="clear" w:color="auto" w:fill="auto"/>
          </w:tcPr>
          <w:p w14:paraId="2FAE5D6D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Sorbus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pohuashanensis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(SP)</w:t>
            </w:r>
          </w:p>
        </w:tc>
        <w:tc>
          <w:tcPr>
            <w:tcW w:w="917" w:type="pct"/>
            <w:shd w:val="clear" w:color="auto" w:fill="auto"/>
          </w:tcPr>
          <w:p w14:paraId="4F42EC26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1850</w:t>
            </w:r>
          </w:p>
        </w:tc>
        <w:tc>
          <w:tcPr>
            <w:tcW w:w="669" w:type="pct"/>
            <w:shd w:val="clear" w:color="auto" w:fill="auto"/>
          </w:tcPr>
          <w:p w14:paraId="556A4791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22.4</w:t>
            </w:r>
            <w:r>
              <w:rPr>
                <w:rFonts w:ascii="Times New Roman" w:hAnsi="Times New Roman" w:cs="Times New Roman"/>
                <w:sz w:val="24"/>
              </w:rPr>
              <w:t>9</w:t>
            </w:r>
          </w:p>
        </w:tc>
        <w:tc>
          <w:tcPr>
            <w:tcW w:w="1207" w:type="pct"/>
            <w:shd w:val="clear" w:color="auto" w:fill="auto"/>
            <w:vAlign w:val="bottom"/>
          </w:tcPr>
          <w:p w14:paraId="1C003489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608.68</w:t>
            </w:r>
          </w:p>
        </w:tc>
      </w:tr>
      <w:tr w:rsidR="00F15D24" w14:paraId="66887BC4" w14:textId="77777777" w:rsidTr="008B47B6">
        <w:trPr>
          <w:trHeight w:val="387"/>
        </w:trPr>
        <w:tc>
          <w:tcPr>
            <w:tcW w:w="2208" w:type="pct"/>
            <w:tcBorders>
              <w:bottom w:val="single" w:sz="4" w:space="0" w:color="000000"/>
            </w:tcBorders>
            <w:shd w:val="clear" w:color="auto" w:fill="auto"/>
          </w:tcPr>
          <w:p w14:paraId="576B5809" w14:textId="77777777" w:rsidR="00F15D24" w:rsidRPr="00AC1BD0" w:rsidRDefault="00F15D2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Tilia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proofErr w:type="spellStart"/>
            <w:r w:rsidRPr="00620244">
              <w:rPr>
                <w:rFonts w:ascii="Times New Roman" w:eastAsia="宋体" w:hAnsi="Times New Roman" w:cs="Times New Roman"/>
                <w:bCs/>
                <w:i/>
                <w:color w:val="000000"/>
                <w:kern w:val="36"/>
                <w:sz w:val="24"/>
                <w:szCs w:val="24"/>
                <w:lang w:val="en-GB"/>
              </w:rPr>
              <w:t>amurensis</w:t>
            </w:r>
            <w:proofErr w:type="spellEnd"/>
            <w:r w:rsidRPr="00620244">
              <w:rPr>
                <w:rFonts w:ascii="Times New Roman" w:eastAsia="宋体" w:hAnsi="Times New Roman" w:cs="Times New Roman"/>
                <w:bCs/>
                <w:color w:val="000000"/>
                <w:kern w:val="36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(TA)</w:t>
            </w:r>
          </w:p>
        </w:tc>
        <w:tc>
          <w:tcPr>
            <w:tcW w:w="917" w:type="pct"/>
            <w:tcBorders>
              <w:bottom w:val="single" w:sz="4" w:space="0" w:color="000000"/>
            </w:tcBorders>
            <w:shd w:val="clear" w:color="auto" w:fill="auto"/>
          </w:tcPr>
          <w:p w14:paraId="4C1D31DA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1100</w:t>
            </w:r>
          </w:p>
        </w:tc>
        <w:tc>
          <w:tcPr>
            <w:tcW w:w="669" w:type="pct"/>
            <w:tcBorders>
              <w:bottom w:val="single" w:sz="4" w:space="0" w:color="000000"/>
            </w:tcBorders>
            <w:shd w:val="clear" w:color="auto" w:fill="auto"/>
          </w:tcPr>
          <w:p w14:paraId="170E5735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</w:rPr>
              <w:t>25.64</w:t>
            </w:r>
          </w:p>
        </w:tc>
        <w:tc>
          <w:tcPr>
            <w:tcW w:w="1207" w:type="pct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1D552566" w14:textId="77777777" w:rsidR="00F15D24" w:rsidRPr="00615CF8" w:rsidRDefault="00F15D24" w:rsidP="00BA1675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604.75</w:t>
            </w:r>
          </w:p>
        </w:tc>
      </w:tr>
    </w:tbl>
    <w:p w14:paraId="1E9078F4" w14:textId="77777777" w:rsidR="00DC2AAD" w:rsidRDefault="00DC2AAD" w:rsidP="00757E76">
      <w:pPr>
        <w:spacing w:line="480" w:lineRule="auto"/>
        <w:jc w:val="left"/>
        <w:rPr>
          <w:rFonts w:ascii="Times New Roman" w:hAnsi="Times New Roman" w:cs="Times New Roman"/>
          <w:sz w:val="24"/>
          <w:szCs w:val="24"/>
          <w:lang w:val="en-GB"/>
        </w:rPr>
      </w:pPr>
    </w:p>
    <w:p w14:paraId="3F3752C3" w14:textId="77777777" w:rsidR="00A05BD8" w:rsidRDefault="00A05BD8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  <w:lang w:val="en-GB"/>
        </w:rPr>
        <w:sectPr w:rsidR="00A05BD8" w:rsidSect="00E0309C">
          <w:footerReference w:type="even" r:id="rId9"/>
          <w:footerReference w:type="default" r:id="rId10"/>
          <w:pgSz w:w="11900" w:h="16840"/>
          <w:pgMar w:top="1440" w:right="1440" w:bottom="1440" w:left="1440" w:header="851" w:footer="992" w:gutter="0"/>
          <w:cols w:space="425"/>
          <w:docGrid w:type="lines" w:linePitch="312"/>
        </w:sectPr>
      </w:pPr>
    </w:p>
    <w:p w14:paraId="17D58EEF" w14:textId="33CD60DC" w:rsidR="00A05BD8" w:rsidRPr="00615CF8" w:rsidRDefault="00A05BD8" w:rsidP="00F700A9">
      <w:pPr>
        <w:jc w:val="left"/>
        <w:rPr>
          <w:rFonts w:ascii="Times New Roman" w:hAnsi="Times New Roman" w:cs="Times New Roman"/>
          <w:sz w:val="24"/>
          <w:szCs w:val="24"/>
          <w:lang w:val="en-GB"/>
        </w:rPr>
      </w:pPr>
      <w:r w:rsidRPr="00AC1BD0">
        <w:rPr>
          <w:rFonts w:ascii="Times New Roman" w:hAnsi="Times New Roman" w:cs="Times New Roman"/>
          <w:b/>
          <w:sz w:val="24"/>
          <w:szCs w:val="24"/>
          <w:lang w:val="en-GB"/>
        </w:rPr>
        <w:lastRenderedPageBreak/>
        <w:t xml:space="preserve">Table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S</w:t>
      </w:r>
      <w:r w:rsidR="00162512">
        <w:rPr>
          <w:rFonts w:ascii="Times New Roman" w:hAnsi="Times New Roman" w:cs="Times New Roman"/>
          <w:b/>
          <w:sz w:val="24"/>
          <w:szCs w:val="24"/>
          <w:lang w:val="en-GB"/>
        </w:rPr>
        <w:t>3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. Information-theoretic ranking of candidate models for each of the </w:t>
      </w:r>
      <w:r w:rsidR="000714AE">
        <w:rPr>
          <w:rFonts w:ascii="Times New Roman" w:hAnsi="Times New Roman" w:cs="Times New Roman" w:hint="eastAsia"/>
          <w:sz w:val="24"/>
          <w:szCs w:val="24"/>
          <w:lang w:val="en-GB"/>
        </w:rPr>
        <w:t>three</w:t>
      </w:r>
      <w:bookmarkStart w:id="3" w:name="_GoBack"/>
      <w:bookmarkEnd w:id="3"/>
      <w:r>
        <w:rPr>
          <w:rFonts w:ascii="Times New Roman" w:hAnsi="Times New Roman" w:cs="Times New Roman"/>
          <w:sz w:val="24"/>
          <w:szCs w:val="24"/>
          <w:lang w:val="en-GB"/>
        </w:rPr>
        <w:t xml:space="preserve"> functional traits tested: (a) </w:t>
      </w:r>
      <w:bookmarkStart w:id="4" w:name="OLE_LINK389"/>
      <w:bookmarkStart w:id="5" w:name="OLE_LINK390"/>
      <w:r>
        <w:rPr>
          <w:rFonts w:ascii="Times New Roman" w:hAnsi="Times New Roman" w:cs="Times New Roman"/>
          <w:sz w:val="24"/>
          <w:szCs w:val="24"/>
          <w:lang w:val="en-GB"/>
        </w:rPr>
        <w:t>hydraulically weighted</w:t>
      </w:r>
      <w:bookmarkEnd w:id="4"/>
      <w:bookmarkEnd w:id="5"/>
      <w:r>
        <w:rPr>
          <w:rFonts w:ascii="Times New Roman" w:hAnsi="Times New Roman" w:cs="Times New Roman"/>
          <w:sz w:val="24"/>
          <w:szCs w:val="24"/>
          <w:lang w:val="en-GB"/>
        </w:rPr>
        <w:t xml:space="preserve"> vessel diameter, </w:t>
      </w:r>
      <w:r w:rsidR="00061D9C">
        <w:rPr>
          <w:rFonts w:ascii="Times New Roman" w:hAnsi="Times New Roman" w:cs="Times New Roman"/>
          <w:sz w:val="24"/>
          <w:szCs w:val="24"/>
          <w:lang w:val="en-GB"/>
        </w:rPr>
        <w:t>(b</w:t>
      </w:r>
      <w:r>
        <w:rPr>
          <w:rFonts w:ascii="Times New Roman" w:hAnsi="Times New Roman" w:cs="Times New Roman"/>
          <w:sz w:val="24"/>
          <w:szCs w:val="24"/>
          <w:lang w:val="en-GB"/>
        </w:rPr>
        <w:t>) vessel density, and (</w:t>
      </w:r>
      <w:r w:rsidR="00061D9C">
        <w:rPr>
          <w:rFonts w:ascii="Times New Roman" w:hAnsi="Times New Roman" w:cs="Times New Roman"/>
          <w:sz w:val="24"/>
          <w:szCs w:val="24"/>
          <w:lang w:val="en-GB"/>
        </w:rPr>
        <w:t>c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) sapwood density. Shown are the three models contrasted per trait, where </w:t>
      </w:r>
      <w:r w:rsidR="00630F1B">
        <w:rPr>
          <w:rFonts w:ascii="Times New Roman" w:hAnsi="Times New Roman" w:cs="Times New Roman"/>
          <w:sz w:val="24"/>
          <w:szCs w:val="24"/>
          <w:lang w:val="en-GB"/>
        </w:rPr>
        <w:t>precipitation of the driest quarter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(</w:t>
      </w:r>
      <w:r w:rsidR="00630F1B">
        <w:rPr>
          <w:rFonts w:ascii="Times New Roman" w:hAnsi="Times New Roman" w:cs="Times New Roman"/>
          <w:i/>
          <w:sz w:val="24"/>
          <w:szCs w:val="24"/>
          <w:lang w:val="en-GB"/>
        </w:rPr>
        <w:t>pdq</w:t>
      </w:r>
      <w:r>
        <w:rPr>
          <w:rFonts w:ascii="Times New Roman" w:hAnsi="Times New Roman" w:cs="Times New Roman"/>
          <w:sz w:val="24"/>
          <w:szCs w:val="24"/>
          <w:lang w:val="en-GB"/>
        </w:rPr>
        <w:t>) is applied as a second-order polynomial, a linear change, or no relationship (intercept-only model). All models include a random species effect (1|</w:t>
      </w:r>
      <w:r>
        <w:rPr>
          <w:rFonts w:ascii="Times New Roman" w:hAnsi="Times New Roman" w:cs="Times New Roman"/>
          <w:i/>
          <w:sz w:val="24"/>
          <w:szCs w:val="24"/>
          <w:lang w:val="en-GB"/>
        </w:rPr>
        <w:t>spp</w:t>
      </w:r>
      <w:r>
        <w:rPr>
          <w:rFonts w:ascii="Times New Roman" w:hAnsi="Times New Roman" w:cs="Times New Roman"/>
          <w:sz w:val="24"/>
          <w:szCs w:val="24"/>
          <w:lang w:val="en-GB"/>
        </w:rPr>
        <w:t>). Also shown for each model are the log-likelihoods (LL), number of estimated model parameters (</w:t>
      </w:r>
      <w:r>
        <w:rPr>
          <w:rFonts w:ascii="Times New Roman" w:hAnsi="Times New Roman" w:cs="Times New Roman"/>
          <w:i/>
          <w:sz w:val="24"/>
          <w:szCs w:val="24"/>
          <w:lang w:val="en-GB"/>
        </w:rPr>
        <w:t>k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), the difference in </w:t>
      </w:r>
      <w:proofErr w:type="spellStart"/>
      <w:r>
        <w:rPr>
          <w:rFonts w:ascii="Times New Roman" w:hAnsi="Times New Roman" w:cs="Times New Roman"/>
          <w:sz w:val="24"/>
          <w:szCs w:val="24"/>
          <w:lang w:val="en-GB"/>
        </w:rPr>
        <w:t>Akaike’s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 information criterion (corrected for small samples) between the current and top ranked model (</w:t>
      </w:r>
      <w:r w:rsidRPr="00AC1BD0">
        <w:rPr>
          <w:rFonts w:ascii="Times New Roman" w:hAnsi="Times New Roman" w:cs="Times New Roman"/>
          <w:sz w:val="24"/>
          <w:szCs w:val="24"/>
          <w:lang w:val="el-GR"/>
        </w:rPr>
        <w:t>Δ</w:t>
      </w:r>
      <w:proofErr w:type="spellStart"/>
      <w:r w:rsidRPr="00AC1BD0">
        <w:rPr>
          <w:rFonts w:ascii="Times New Roman" w:hAnsi="Times New Roman" w:cs="Times New Roman"/>
          <w:sz w:val="24"/>
          <w:szCs w:val="24"/>
          <w:lang w:val="en-GB"/>
        </w:rPr>
        <w:t>AIC</w:t>
      </w:r>
      <w:r w:rsidRPr="00AC1BD0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c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>), the model probability (</w:t>
      </w:r>
      <w:proofErr w:type="spellStart"/>
      <w:r w:rsidRPr="00AC1BD0">
        <w:rPr>
          <w:rFonts w:ascii="Times New Roman" w:hAnsi="Times New Roman" w:cs="Times New Roman"/>
          <w:i/>
          <w:sz w:val="24"/>
          <w:szCs w:val="24"/>
          <w:lang w:val="en-GB"/>
        </w:rPr>
        <w:t>w</w:t>
      </w:r>
      <w:r w:rsidRPr="00AC1BD0">
        <w:rPr>
          <w:rFonts w:ascii="Times New Roman" w:hAnsi="Times New Roman" w:cs="Times New Roman"/>
          <w:sz w:val="24"/>
          <w:szCs w:val="24"/>
          <w:lang w:val="en-GB"/>
        </w:rPr>
        <w:t>AIC</w:t>
      </w:r>
      <w:r w:rsidRPr="00AC1BD0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c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>), and the marginal R</w:t>
      </w:r>
      <w:r w:rsidRPr="00AC1BD0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2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(</w:t>
      </w:r>
      <w:proofErr w:type="spellStart"/>
      <w:r w:rsidRPr="00AC1BD0">
        <w:rPr>
          <w:rFonts w:ascii="Times New Roman" w:hAnsi="Times New Roman" w:cs="Times New Roman"/>
          <w:i/>
          <w:sz w:val="24"/>
          <w:szCs w:val="24"/>
          <w:lang w:val="en-GB"/>
        </w:rPr>
        <w:t>R</w:t>
      </w:r>
      <w:r w:rsidRPr="00AC1BD0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m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>; contribution of fixed effects to the total variance explained by the model).</w:t>
      </w:r>
    </w:p>
    <w:p w14:paraId="76D917C0" w14:textId="77777777" w:rsidR="00A05BD8" w:rsidRDefault="00A05BD8">
      <w:pPr>
        <w:spacing w:line="480" w:lineRule="auto"/>
        <w:jc w:val="left"/>
        <w:rPr>
          <w:rFonts w:ascii="Times New Roman" w:hAnsi="Times New Roman" w:cs="Times New Roman"/>
          <w:sz w:val="24"/>
          <w:szCs w:val="24"/>
          <w:lang w:val="en-GB"/>
        </w:rPr>
      </w:pPr>
    </w:p>
    <w:tbl>
      <w:tblPr>
        <w:tblStyle w:val="TableGridLight1"/>
        <w:tblW w:w="90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20" w:firstRow="1" w:lastRow="0" w:firstColumn="0" w:lastColumn="0" w:noHBand="1" w:noVBand="1"/>
      </w:tblPr>
      <w:tblGrid>
        <w:gridCol w:w="3571"/>
        <w:gridCol w:w="1279"/>
        <w:gridCol w:w="495"/>
        <w:gridCol w:w="1517"/>
        <w:gridCol w:w="1513"/>
        <w:gridCol w:w="697"/>
      </w:tblGrid>
      <w:tr w:rsidR="00842235" w:rsidRPr="00AC1BD0" w14:paraId="14E4105D" w14:textId="77777777" w:rsidTr="008B47B6">
        <w:trPr>
          <w:trHeight w:val="728"/>
        </w:trPr>
        <w:tc>
          <w:tcPr>
            <w:tcW w:w="1968" w:type="pct"/>
            <w:tcBorders>
              <w:top w:val="single" w:sz="4" w:space="0" w:color="000000"/>
            </w:tcBorders>
            <w:shd w:val="clear" w:color="auto" w:fill="auto"/>
          </w:tcPr>
          <w:p w14:paraId="0171120C" w14:textId="7D52A359" w:rsidR="00842235" w:rsidRPr="00AC1BD0" w:rsidRDefault="00842235">
            <w:pPr>
              <w:spacing w:line="480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Trait/m</w:t>
            </w:r>
            <w:r w:rsidRPr="00AC1BD0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odel</w:t>
            </w:r>
          </w:p>
        </w:tc>
        <w:tc>
          <w:tcPr>
            <w:tcW w:w="705" w:type="pct"/>
            <w:tcBorders>
              <w:top w:val="single" w:sz="4" w:space="0" w:color="000000"/>
            </w:tcBorders>
            <w:shd w:val="clear" w:color="auto" w:fill="auto"/>
          </w:tcPr>
          <w:p w14:paraId="69CDFC0C" w14:textId="77777777" w:rsidR="00842235" w:rsidRPr="00AC1BD0" w:rsidRDefault="00842235" w:rsidP="00CA6212">
            <w:pPr>
              <w:spacing w:line="480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LL</w:t>
            </w:r>
          </w:p>
        </w:tc>
        <w:tc>
          <w:tcPr>
            <w:tcW w:w="273" w:type="pct"/>
            <w:tcBorders>
              <w:top w:val="single" w:sz="4" w:space="0" w:color="000000"/>
            </w:tcBorders>
            <w:shd w:val="clear" w:color="auto" w:fill="auto"/>
          </w:tcPr>
          <w:p w14:paraId="1E4B4037" w14:textId="77777777" w:rsidR="00842235" w:rsidRPr="00AC1BD0" w:rsidRDefault="00842235" w:rsidP="00CA6212">
            <w:pPr>
              <w:spacing w:line="480" w:lineRule="auto"/>
              <w:jc w:val="left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GB"/>
              </w:rPr>
              <w:t>k</w:t>
            </w:r>
          </w:p>
        </w:tc>
        <w:tc>
          <w:tcPr>
            <w:tcW w:w="836" w:type="pct"/>
            <w:tcBorders>
              <w:top w:val="single" w:sz="4" w:space="0" w:color="000000"/>
            </w:tcBorders>
            <w:shd w:val="clear" w:color="auto" w:fill="auto"/>
          </w:tcPr>
          <w:p w14:paraId="47EB337B" w14:textId="77777777" w:rsidR="00842235" w:rsidRPr="00AC1BD0" w:rsidRDefault="00842235" w:rsidP="00CA6212">
            <w:pPr>
              <w:spacing w:line="480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  <w:t>Δ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AIC</w:t>
            </w:r>
            <w:r w:rsidRPr="00AC1BD0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  <w:lang w:val="en-GB"/>
              </w:rPr>
              <w:t>c</w:t>
            </w:r>
            <w:proofErr w:type="spellEnd"/>
          </w:p>
        </w:tc>
        <w:tc>
          <w:tcPr>
            <w:tcW w:w="834" w:type="pct"/>
            <w:tcBorders>
              <w:top w:val="single" w:sz="4" w:space="0" w:color="000000"/>
            </w:tcBorders>
            <w:shd w:val="clear" w:color="auto" w:fill="auto"/>
          </w:tcPr>
          <w:p w14:paraId="2522C3B0" w14:textId="77777777" w:rsidR="00842235" w:rsidRPr="00AC1BD0" w:rsidRDefault="00842235" w:rsidP="00CA6212">
            <w:pPr>
              <w:spacing w:line="480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proofErr w:type="spellStart"/>
            <w:r w:rsidRPr="00AC1BD0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GB"/>
              </w:rPr>
              <w:t>w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AIC</w:t>
            </w:r>
            <w:r w:rsidRPr="00AC1BD0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bscript"/>
                <w:lang w:val="en-GB"/>
              </w:rPr>
              <w:t>c</w:t>
            </w:r>
            <w:proofErr w:type="spellEnd"/>
          </w:p>
        </w:tc>
        <w:tc>
          <w:tcPr>
            <w:tcW w:w="384" w:type="pct"/>
            <w:tcBorders>
              <w:top w:val="single" w:sz="4" w:space="0" w:color="000000"/>
            </w:tcBorders>
          </w:tcPr>
          <w:p w14:paraId="41B9EDC9" w14:textId="77777777" w:rsidR="00842235" w:rsidRPr="00AC1BD0" w:rsidRDefault="00842235" w:rsidP="00CA6212">
            <w:pPr>
              <w:spacing w:line="480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proofErr w:type="spellStart"/>
            <w:r w:rsidRPr="00AC1BD0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GB"/>
              </w:rPr>
              <w:t>R</w:t>
            </w:r>
            <w:r w:rsidRPr="00AC1BD0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  <w:lang w:val="en-GB"/>
              </w:rPr>
              <w:t>m</w:t>
            </w:r>
            <w:proofErr w:type="spellEnd"/>
          </w:p>
        </w:tc>
      </w:tr>
      <w:tr w:rsidR="00A05BD8" w14:paraId="53F3844F" w14:textId="77777777" w:rsidTr="008B47B6">
        <w:tc>
          <w:tcPr>
            <w:tcW w:w="1968" w:type="pct"/>
            <w:tcBorders>
              <w:top w:val="single" w:sz="4" w:space="0" w:color="000000"/>
            </w:tcBorders>
            <w:shd w:val="clear" w:color="auto" w:fill="auto"/>
          </w:tcPr>
          <w:p w14:paraId="72C5ABD3" w14:textId="19FFB1CB" w:rsidR="00A05BD8" w:rsidRPr="00AC1BD0" w:rsidRDefault="00A05BD8" w:rsidP="00757E76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 xml:space="preserve">(a) </w:t>
            </w:r>
            <w:r w:rsidR="00E127D1" w:rsidRPr="00E127D1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hydraulically weighted</w:t>
            </w:r>
            <w:r w:rsidR="00E127D1" w:rsidRPr="00B25E10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 xml:space="preserve"> </w:t>
            </w:r>
            <w:r w:rsidR="0067057A" w:rsidRPr="00B25E10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vessel diameter</w:t>
            </w:r>
          </w:p>
        </w:tc>
        <w:tc>
          <w:tcPr>
            <w:tcW w:w="705" w:type="pct"/>
            <w:tcBorders>
              <w:top w:val="single" w:sz="4" w:space="0" w:color="000000"/>
            </w:tcBorders>
            <w:shd w:val="clear" w:color="auto" w:fill="auto"/>
          </w:tcPr>
          <w:p w14:paraId="245DB397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73" w:type="pct"/>
            <w:tcBorders>
              <w:top w:val="single" w:sz="4" w:space="0" w:color="000000"/>
            </w:tcBorders>
            <w:shd w:val="clear" w:color="auto" w:fill="auto"/>
          </w:tcPr>
          <w:p w14:paraId="39BF7E19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6" w:type="pct"/>
            <w:tcBorders>
              <w:top w:val="single" w:sz="4" w:space="0" w:color="000000"/>
            </w:tcBorders>
            <w:shd w:val="clear" w:color="auto" w:fill="auto"/>
          </w:tcPr>
          <w:p w14:paraId="0255618C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4" w:type="pct"/>
            <w:tcBorders>
              <w:top w:val="single" w:sz="4" w:space="0" w:color="000000"/>
            </w:tcBorders>
            <w:shd w:val="clear" w:color="auto" w:fill="auto"/>
          </w:tcPr>
          <w:p w14:paraId="208BF0E2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384" w:type="pct"/>
            <w:tcBorders>
              <w:top w:val="single" w:sz="4" w:space="0" w:color="000000"/>
            </w:tcBorders>
          </w:tcPr>
          <w:p w14:paraId="33A4CA59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A05BD8" w14:paraId="273F9C06" w14:textId="77777777" w:rsidTr="008B47B6">
        <w:tc>
          <w:tcPr>
            <w:tcW w:w="1968" w:type="pct"/>
            <w:shd w:val="clear" w:color="auto" w:fill="auto"/>
          </w:tcPr>
          <w:p w14:paraId="4027AB95" w14:textId="320153FD" w:rsidR="00A05BD8" w:rsidRPr="00AC1BD0" w:rsidRDefault="00A05BD8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 w:rsidR="00630F1B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pdq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+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4CEE47A6" w14:textId="5CFF3B81" w:rsidR="00A05BD8" w:rsidRDefault="00093EC5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093EC5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195.653</w:t>
            </w:r>
          </w:p>
        </w:tc>
        <w:tc>
          <w:tcPr>
            <w:tcW w:w="273" w:type="pct"/>
            <w:shd w:val="clear" w:color="auto" w:fill="auto"/>
          </w:tcPr>
          <w:p w14:paraId="6C3F80F2" w14:textId="20B854BC" w:rsidR="00A05BD8" w:rsidRDefault="00305BBC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  <w:tc>
          <w:tcPr>
            <w:tcW w:w="836" w:type="pct"/>
            <w:shd w:val="clear" w:color="auto" w:fill="auto"/>
          </w:tcPr>
          <w:p w14:paraId="5B42B55B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</w:t>
            </w:r>
          </w:p>
        </w:tc>
        <w:tc>
          <w:tcPr>
            <w:tcW w:w="834" w:type="pct"/>
            <w:shd w:val="clear" w:color="auto" w:fill="auto"/>
          </w:tcPr>
          <w:p w14:paraId="29343E33" w14:textId="08F501B8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E05961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</w:t>
            </w:r>
            <w:r w:rsidR="00607FFA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453</w:t>
            </w:r>
          </w:p>
        </w:tc>
        <w:tc>
          <w:tcPr>
            <w:tcW w:w="384" w:type="pct"/>
          </w:tcPr>
          <w:p w14:paraId="5442F1B5" w14:textId="2236C456" w:rsidR="00A05BD8" w:rsidRDefault="00607FFA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0.2</w:t>
            </w:r>
          </w:p>
        </w:tc>
      </w:tr>
      <w:tr w:rsidR="00A05BD8" w14:paraId="1A78C53D" w14:textId="77777777" w:rsidTr="008B47B6">
        <w:tc>
          <w:tcPr>
            <w:tcW w:w="1968" w:type="pct"/>
            <w:shd w:val="clear" w:color="auto" w:fill="auto"/>
          </w:tcPr>
          <w:p w14:paraId="4E5161E7" w14:textId="588211FA" w:rsidR="00A05BD8" w:rsidRPr="00AC1BD0" w:rsidRDefault="00305BBC" w:rsidP="00757E76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2325BEF3" w14:textId="43E4A4E7" w:rsidR="00A05BD8" w:rsidRDefault="003D0576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3D0576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199.23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  <w:tc>
          <w:tcPr>
            <w:tcW w:w="273" w:type="pct"/>
            <w:shd w:val="clear" w:color="auto" w:fill="auto"/>
          </w:tcPr>
          <w:p w14:paraId="7A1B368F" w14:textId="00F78546" w:rsidR="00A05BD8" w:rsidRDefault="00305BBC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  <w:tc>
          <w:tcPr>
            <w:tcW w:w="836" w:type="pct"/>
            <w:shd w:val="clear" w:color="auto" w:fill="auto"/>
          </w:tcPr>
          <w:p w14:paraId="0108F454" w14:textId="40B371ED" w:rsidR="00A05BD8" w:rsidRDefault="00607FFA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0.472</w:t>
            </w:r>
          </w:p>
        </w:tc>
        <w:tc>
          <w:tcPr>
            <w:tcW w:w="834" w:type="pct"/>
            <w:shd w:val="clear" w:color="auto" w:fill="auto"/>
          </w:tcPr>
          <w:p w14:paraId="4F91EF0A" w14:textId="08203576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E05961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</w:t>
            </w:r>
            <w:r w:rsidR="00607FFA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358</w:t>
            </w:r>
          </w:p>
        </w:tc>
        <w:tc>
          <w:tcPr>
            <w:tcW w:w="384" w:type="pct"/>
          </w:tcPr>
          <w:p w14:paraId="2C8C3923" w14:textId="4CB5A99A" w:rsidR="00A05BD8" w:rsidRDefault="00607FFA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</w:t>
            </w:r>
          </w:p>
        </w:tc>
      </w:tr>
      <w:tr w:rsidR="00A05BD8" w14:paraId="467BE1BD" w14:textId="77777777" w:rsidTr="008B47B6">
        <w:tc>
          <w:tcPr>
            <w:tcW w:w="1968" w:type="pct"/>
            <w:shd w:val="clear" w:color="auto" w:fill="auto"/>
          </w:tcPr>
          <w:p w14:paraId="2633809D" w14:textId="1057D250" w:rsidR="00A05BD8" w:rsidRPr="00AC1BD0" w:rsidRDefault="00607FFA" w:rsidP="00757E76">
            <w:pPr>
              <w:spacing w:line="276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bookmarkStart w:id="6" w:name="OLE_LINK18"/>
            <w:bookmarkStart w:id="7" w:name="OLE_LINK19"/>
            <w:bookmarkStart w:id="8" w:name="OLE_LINK20"/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pdq</w:t>
            </w:r>
            <w:bookmarkEnd w:id="6"/>
            <w:bookmarkEnd w:id="7"/>
            <w:bookmarkEnd w:id="8"/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+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pdq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GB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+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20D9DD81" w14:textId="61983D27" w:rsidR="00A05BD8" w:rsidRDefault="005A1732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5A173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196.749</w:t>
            </w:r>
          </w:p>
        </w:tc>
        <w:tc>
          <w:tcPr>
            <w:tcW w:w="273" w:type="pct"/>
            <w:shd w:val="clear" w:color="auto" w:fill="auto"/>
          </w:tcPr>
          <w:p w14:paraId="611368DD" w14:textId="1C6188AF" w:rsidR="00A05BD8" w:rsidRDefault="00305BBC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</w:t>
            </w:r>
          </w:p>
        </w:tc>
        <w:tc>
          <w:tcPr>
            <w:tcW w:w="836" w:type="pct"/>
            <w:shd w:val="clear" w:color="auto" w:fill="auto"/>
          </w:tcPr>
          <w:p w14:paraId="40AADFAB" w14:textId="1D149A83" w:rsidR="00A05BD8" w:rsidRDefault="00607FFA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1.747</w:t>
            </w:r>
          </w:p>
        </w:tc>
        <w:tc>
          <w:tcPr>
            <w:tcW w:w="834" w:type="pct"/>
            <w:shd w:val="clear" w:color="auto" w:fill="auto"/>
          </w:tcPr>
          <w:p w14:paraId="765386D9" w14:textId="22180D4D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</w:t>
            </w:r>
            <w:r w:rsidR="00607FFA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189</w:t>
            </w:r>
          </w:p>
        </w:tc>
        <w:tc>
          <w:tcPr>
            <w:tcW w:w="384" w:type="pct"/>
          </w:tcPr>
          <w:p w14:paraId="7D6929F7" w14:textId="468CBA27" w:rsidR="00A05BD8" w:rsidRDefault="00607FFA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0.2</w:t>
            </w:r>
          </w:p>
        </w:tc>
      </w:tr>
      <w:tr w:rsidR="00A05BD8" w14:paraId="72AFF1B2" w14:textId="77777777" w:rsidTr="008B47B6">
        <w:tc>
          <w:tcPr>
            <w:tcW w:w="1968" w:type="pct"/>
            <w:shd w:val="clear" w:color="auto" w:fill="auto"/>
          </w:tcPr>
          <w:p w14:paraId="198FF6FD" w14:textId="77777777" w:rsidR="00A05BD8" w:rsidRPr="00AC1BD0" w:rsidRDefault="00A05BD8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705" w:type="pct"/>
            <w:shd w:val="clear" w:color="auto" w:fill="auto"/>
          </w:tcPr>
          <w:p w14:paraId="43030DE5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73" w:type="pct"/>
            <w:shd w:val="clear" w:color="auto" w:fill="auto"/>
          </w:tcPr>
          <w:p w14:paraId="6738D6B1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6" w:type="pct"/>
            <w:shd w:val="clear" w:color="auto" w:fill="auto"/>
          </w:tcPr>
          <w:p w14:paraId="0A912F9A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4" w:type="pct"/>
            <w:shd w:val="clear" w:color="auto" w:fill="auto"/>
          </w:tcPr>
          <w:p w14:paraId="7EDBDE9D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384" w:type="pct"/>
          </w:tcPr>
          <w:p w14:paraId="53F82BAA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A05BD8" w14:paraId="2B31D7A0" w14:textId="77777777" w:rsidTr="008B47B6">
        <w:tc>
          <w:tcPr>
            <w:tcW w:w="1968" w:type="pct"/>
            <w:shd w:val="clear" w:color="auto" w:fill="auto"/>
          </w:tcPr>
          <w:p w14:paraId="73BD313D" w14:textId="1009A6CA" w:rsidR="00A05BD8" w:rsidRPr="00AC1BD0" w:rsidRDefault="00A05BD8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(</w:t>
            </w:r>
            <w:r w:rsidR="00061D9C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b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) vessel density</w:t>
            </w:r>
          </w:p>
        </w:tc>
        <w:tc>
          <w:tcPr>
            <w:tcW w:w="705" w:type="pct"/>
            <w:shd w:val="clear" w:color="auto" w:fill="auto"/>
          </w:tcPr>
          <w:p w14:paraId="3C16E2D4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73" w:type="pct"/>
            <w:shd w:val="clear" w:color="auto" w:fill="auto"/>
          </w:tcPr>
          <w:p w14:paraId="5508A79F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6" w:type="pct"/>
            <w:shd w:val="clear" w:color="auto" w:fill="auto"/>
          </w:tcPr>
          <w:p w14:paraId="481358FA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4" w:type="pct"/>
            <w:shd w:val="clear" w:color="auto" w:fill="auto"/>
          </w:tcPr>
          <w:p w14:paraId="29493CF9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384" w:type="pct"/>
          </w:tcPr>
          <w:p w14:paraId="79B4E13D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9547F4" w14:paraId="3A324D30" w14:textId="77777777" w:rsidTr="008B47B6">
        <w:tc>
          <w:tcPr>
            <w:tcW w:w="1968" w:type="pct"/>
            <w:shd w:val="clear" w:color="auto" w:fill="auto"/>
          </w:tcPr>
          <w:p w14:paraId="3229CF58" w14:textId="1AFA1634" w:rsidR="009547F4" w:rsidRPr="00AC1BD0" w:rsidRDefault="009547F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090441FB" w14:textId="507F0A80" w:rsidR="009547F4" w:rsidRDefault="00F122E0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F122E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-129.49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</w:t>
            </w:r>
          </w:p>
        </w:tc>
        <w:tc>
          <w:tcPr>
            <w:tcW w:w="273" w:type="pct"/>
            <w:shd w:val="clear" w:color="auto" w:fill="auto"/>
          </w:tcPr>
          <w:p w14:paraId="0363F9F4" w14:textId="17127291" w:rsidR="009547F4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  <w:tc>
          <w:tcPr>
            <w:tcW w:w="836" w:type="pct"/>
            <w:shd w:val="clear" w:color="auto" w:fill="auto"/>
          </w:tcPr>
          <w:p w14:paraId="2D78A8DC" w14:textId="77777777" w:rsidR="009547F4" w:rsidRDefault="009547F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</w:t>
            </w:r>
          </w:p>
        </w:tc>
        <w:tc>
          <w:tcPr>
            <w:tcW w:w="834" w:type="pct"/>
            <w:shd w:val="clear" w:color="auto" w:fill="auto"/>
          </w:tcPr>
          <w:p w14:paraId="08F2C1A3" w14:textId="7EEE8489" w:rsidR="009547F4" w:rsidRDefault="00A02486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0.635</w:t>
            </w:r>
          </w:p>
        </w:tc>
        <w:tc>
          <w:tcPr>
            <w:tcW w:w="384" w:type="pct"/>
          </w:tcPr>
          <w:p w14:paraId="63FB4927" w14:textId="65E7D042" w:rsidR="009547F4" w:rsidRDefault="00CF24B1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</w:t>
            </w:r>
          </w:p>
        </w:tc>
      </w:tr>
      <w:tr w:rsidR="009547F4" w14:paraId="2A6EA9B3" w14:textId="77777777" w:rsidTr="008B47B6">
        <w:tc>
          <w:tcPr>
            <w:tcW w:w="1968" w:type="pct"/>
            <w:shd w:val="clear" w:color="auto" w:fill="auto"/>
          </w:tcPr>
          <w:p w14:paraId="36C7F31E" w14:textId="75209BDF" w:rsidR="009547F4" w:rsidRPr="00AC1BD0" w:rsidRDefault="009547F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 w:rsidR="005D512B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pdq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+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2FC6A715" w14:textId="0F6FD1BA" w:rsidR="009547F4" w:rsidRDefault="00534A02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534A0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-131.551</w:t>
            </w:r>
          </w:p>
        </w:tc>
        <w:tc>
          <w:tcPr>
            <w:tcW w:w="273" w:type="pct"/>
            <w:shd w:val="clear" w:color="auto" w:fill="auto"/>
          </w:tcPr>
          <w:p w14:paraId="73049AA8" w14:textId="5C6BA364" w:rsidR="009547F4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  <w:tc>
          <w:tcPr>
            <w:tcW w:w="836" w:type="pct"/>
            <w:shd w:val="clear" w:color="auto" w:fill="auto"/>
          </w:tcPr>
          <w:p w14:paraId="12AE0A8E" w14:textId="51B2C737" w:rsidR="009547F4" w:rsidRDefault="00A02486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1.770</w:t>
            </w:r>
          </w:p>
        </w:tc>
        <w:tc>
          <w:tcPr>
            <w:tcW w:w="834" w:type="pct"/>
            <w:shd w:val="clear" w:color="auto" w:fill="auto"/>
          </w:tcPr>
          <w:p w14:paraId="39D7B63D" w14:textId="27D58261" w:rsidR="009547F4" w:rsidRDefault="009547F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E05961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</w:t>
            </w:r>
            <w:r w:rsidR="00A02486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262</w:t>
            </w:r>
          </w:p>
        </w:tc>
        <w:tc>
          <w:tcPr>
            <w:tcW w:w="384" w:type="pct"/>
          </w:tcPr>
          <w:p w14:paraId="23771508" w14:textId="78228179" w:rsidR="009547F4" w:rsidRDefault="00CF24B1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0.1</w:t>
            </w:r>
          </w:p>
        </w:tc>
      </w:tr>
      <w:tr w:rsidR="009547F4" w14:paraId="27C10CCD" w14:textId="77777777" w:rsidTr="008B47B6">
        <w:tc>
          <w:tcPr>
            <w:tcW w:w="1968" w:type="pct"/>
            <w:shd w:val="clear" w:color="auto" w:fill="auto"/>
          </w:tcPr>
          <w:p w14:paraId="7271110A" w14:textId="0C4168B7" w:rsidR="009547F4" w:rsidRPr="00AC1BD0" w:rsidRDefault="009547F4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 w:rsidR="005D512B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pdq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+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 w:rsidR="005D512B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pdq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GB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+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76A7A4BD" w14:textId="69D22AB0" w:rsidR="009547F4" w:rsidRDefault="00534A02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534A02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-127.87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</w:t>
            </w:r>
          </w:p>
        </w:tc>
        <w:tc>
          <w:tcPr>
            <w:tcW w:w="273" w:type="pct"/>
            <w:shd w:val="clear" w:color="auto" w:fill="auto"/>
          </w:tcPr>
          <w:p w14:paraId="1867ED75" w14:textId="3C6629EE" w:rsidR="009547F4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</w:t>
            </w:r>
          </w:p>
        </w:tc>
        <w:tc>
          <w:tcPr>
            <w:tcW w:w="836" w:type="pct"/>
            <w:shd w:val="clear" w:color="auto" w:fill="auto"/>
          </w:tcPr>
          <w:p w14:paraId="660D72A6" w14:textId="58911A82" w:rsidR="009547F4" w:rsidRDefault="00A02486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3.630</w:t>
            </w:r>
          </w:p>
        </w:tc>
        <w:tc>
          <w:tcPr>
            <w:tcW w:w="834" w:type="pct"/>
            <w:shd w:val="clear" w:color="auto" w:fill="auto"/>
          </w:tcPr>
          <w:p w14:paraId="2CF43FA5" w14:textId="527D488F" w:rsidR="009547F4" w:rsidRDefault="009547F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</w:t>
            </w:r>
            <w:r w:rsidR="00A02486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103</w:t>
            </w:r>
          </w:p>
        </w:tc>
        <w:tc>
          <w:tcPr>
            <w:tcW w:w="384" w:type="pct"/>
          </w:tcPr>
          <w:p w14:paraId="313A61A7" w14:textId="16B361BB" w:rsidR="009547F4" w:rsidRDefault="00CF24B1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0.1</w:t>
            </w:r>
          </w:p>
        </w:tc>
      </w:tr>
      <w:tr w:rsidR="00A05BD8" w14:paraId="653B155E" w14:textId="77777777" w:rsidTr="008B47B6">
        <w:tc>
          <w:tcPr>
            <w:tcW w:w="1968" w:type="pct"/>
            <w:shd w:val="clear" w:color="auto" w:fill="auto"/>
          </w:tcPr>
          <w:p w14:paraId="3414D2BD" w14:textId="77777777" w:rsidR="00A05BD8" w:rsidRPr="00AC1BD0" w:rsidRDefault="00A05BD8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705" w:type="pct"/>
            <w:shd w:val="clear" w:color="auto" w:fill="auto"/>
          </w:tcPr>
          <w:p w14:paraId="1DE57454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73" w:type="pct"/>
            <w:shd w:val="clear" w:color="auto" w:fill="auto"/>
          </w:tcPr>
          <w:p w14:paraId="06AC81ED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6" w:type="pct"/>
            <w:shd w:val="clear" w:color="auto" w:fill="auto"/>
          </w:tcPr>
          <w:p w14:paraId="2301188C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4" w:type="pct"/>
            <w:shd w:val="clear" w:color="auto" w:fill="auto"/>
          </w:tcPr>
          <w:p w14:paraId="7C177637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384" w:type="pct"/>
          </w:tcPr>
          <w:p w14:paraId="2B1F2780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A05BD8" w14:paraId="3EAACB1E" w14:textId="77777777" w:rsidTr="008B47B6">
        <w:tc>
          <w:tcPr>
            <w:tcW w:w="1968" w:type="pct"/>
            <w:shd w:val="clear" w:color="auto" w:fill="auto"/>
          </w:tcPr>
          <w:p w14:paraId="26AF9602" w14:textId="0C41173E" w:rsidR="00A05BD8" w:rsidRPr="00AC1BD0" w:rsidRDefault="00A05BD8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(</w:t>
            </w:r>
            <w:r w:rsidR="00061D9C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c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) sapwood density</w:t>
            </w:r>
          </w:p>
        </w:tc>
        <w:tc>
          <w:tcPr>
            <w:tcW w:w="705" w:type="pct"/>
            <w:shd w:val="clear" w:color="auto" w:fill="auto"/>
          </w:tcPr>
          <w:p w14:paraId="391AA2EB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73" w:type="pct"/>
            <w:shd w:val="clear" w:color="auto" w:fill="auto"/>
          </w:tcPr>
          <w:p w14:paraId="4DE8E331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6" w:type="pct"/>
            <w:shd w:val="clear" w:color="auto" w:fill="auto"/>
          </w:tcPr>
          <w:p w14:paraId="7A60B620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834" w:type="pct"/>
            <w:shd w:val="clear" w:color="auto" w:fill="auto"/>
          </w:tcPr>
          <w:p w14:paraId="6B37D5F8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384" w:type="pct"/>
          </w:tcPr>
          <w:p w14:paraId="58187E1C" w14:textId="77777777" w:rsidR="00A05BD8" w:rsidRDefault="00A05BD8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6A6DED" w14:paraId="37A02FBA" w14:textId="77777777" w:rsidTr="008B47B6">
        <w:tc>
          <w:tcPr>
            <w:tcW w:w="1968" w:type="pct"/>
            <w:shd w:val="clear" w:color="auto" w:fill="auto"/>
          </w:tcPr>
          <w:p w14:paraId="393F1AA9" w14:textId="1433FCBE" w:rsidR="006A6DED" w:rsidRPr="00AC1BD0" w:rsidRDefault="006A6DED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pdq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+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44EE9A4A" w14:textId="6E25E9E8" w:rsidR="006A6DED" w:rsidRDefault="006E7203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6E7203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225.33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  <w:tc>
          <w:tcPr>
            <w:tcW w:w="273" w:type="pct"/>
            <w:shd w:val="clear" w:color="auto" w:fill="auto"/>
          </w:tcPr>
          <w:p w14:paraId="10A1DB02" w14:textId="4CDC5CBB" w:rsidR="006A6DED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  <w:tc>
          <w:tcPr>
            <w:tcW w:w="836" w:type="pct"/>
            <w:shd w:val="clear" w:color="auto" w:fill="auto"/>
          </w:tcPr>
          <w:p w14:paraId="2C5B9233" w14:textId="77777777" w:rsidR="006A6DED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</w:t>
            </w:r>
          </w:p>
        </w:tc>
        <w:tc>
          <w:tcPr>
            <w:tcW w:w="834" w:type="pct"/>
            <w:shd w:val="clear" w:color="auto" w:fill="auto"/>
          </w:tcPr>
          <w:p w14:paraId="50048A64" w14:textId="1EB1F62F" w:rsidR="006A6DED" w:rsidRDefault="0086755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0.469</w:t>
            </w:r>
          </w:p>
        </w:tc>
        <w:tc>
          <w:tcPr>
            <w:tcW w:w="384" w:type="pct"/>
          </w:tcPr>
          <w:p w14:paraId="593DEC54" w14:textId="14981BFF" w:rsidR="006A6DED" w:rsidRDefault="0086755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0.8</w:t>
            </w:r>
          </w:p>
        </w:tc>
      </w:tr>
      <w:tr w:rsidR="006A6DED" w14:paraId="4A054B8F" w14:textId="77777777" w:rsidTr="008B47B6">
        <w:tc>
          <w:tcPr>
            <w:tcW w:w="1968" w:type="pct"/>
            <w:shd w:val="clear" w:color="auto" w:fill="auto"/>
          </w:tcPr>
          <w:p w14:paraId="1753CAEA" w14:textId="7A1DBF3B" w:rsidR="006A6DED" w:rsidRPr="00AC1BD0" w:rsidRDefault="006A6DED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shd w:val="clear" w:color="auto" w:fill="auto"/>
          </w:tcPr>
          <w:p w14:paraId="049C2C68" w14:textId="554D7FFD" w:rsidR="006A6DED" w:rsidRDefault="006E7203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6E7203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229.03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</w:t>
            </w:r>
          </w:p>
        </w:tc>
        <w:tc>
          <w:tcPr>
            <w:tcW w:w="273" w:type="pct"/>
            <w:shd w:val="clear" w:color="auto" w:fill="auto"/>
          </w:tcPr>
          <w:p w14:paraId="76604A80" w14:textId="37F0D263" w:rsidR="006A6DED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  <w:tc>
          <w:tcPr>
            <w:tcW w:w="836" w:type="pct"/>
            <w:shd w:val="clear" w:color="auto" w:fill="auto"/>
          </w:tcPr>
          <w:p w14:paraId="6716FD98" w14:textId="7F30EED2" w:rsidR="006A6DED" w:rsidRDefault="0086755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0.577</w:t>
            </w:r>
          </w:p>
        </w:tc>
        <w:tc>
          <w:tcPr>
            <w:tcW w:w="834" w:type="pct"/>
            <w:shd w:val="clear" w:color="auto" w:fill="auto"/>
          </w:tcPr>
          <w:p w14:paraId="780B9C0A" w14:textId="23754D45" w:rsidR="006A6DED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E05961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</w:t>
            </w:r>
            <w:r w:rsidR="00867554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352</w:t>
            </w:r>
          </w:p>
        </w:tc>
        <w:tc>
          <w:tcPr>
            <w:tcW w:w="384" w:type="pct"/>
          </w:tcPr>
          <w:p w14:paraId="706E1415" w14:textId="27CADDA8" w:rsidR="006A6DED" w:rsidRDefault="0086755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</w:t>
            </w:r>
          </w:p>
        </w:tc>
      </w:tr>
      <w:tr w:rsidR="006A6DED" w14:paraId="25E2721A" w14:textId="77777777" w:rsidTr="008B47B6">
        <w:tc>
          <w:tcPr>
            <w:tcW w:w="1968" w:type="pct"/>
            <w:tcBorders>
              <w:bottom w:val="single" w:sz="4" w:space="0" w:color="000000"/>
            </w:tcBorders>
            <w:shd w:val="clear" w:color="auto" w:fill="auto"/>
          </w:tcPr>
          <w:p w14:paraId="48309660" w14:textId="2D598300" w:rsidR="006A6DED" w:rsidRPr="00AC1BD0" w:rsidRDefault="006A6DED" w:rsidP="00757E76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~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 xml:space="preserve">pdq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+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pdq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GB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+ </w:t>
            </w:r>
            <w:r w:rsidRPr="00AC1BD0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1|</w:t>
            </w:r>
            <w:r w:rsidRPr="00AC1BD0">
              <w:rPr>
                <w:rFonts w:ascii="Times New Roman" w:hAnsi="Times New Roman" w:cs="Times New Roman"/>
                <w:i/>
                <w:sz w:val="24"/>
                <w:szCs w:val="24"/>
                <w:lang w:val="en-GB"/>
              </w:rPr>
              <w:t>spp</w:t>
            </w:r>
          </w:p>
        </w:tc>
        <w:tc>
          <w:tcPr>
            <w:tcW w:w="705" w:type="pct"/>
            <w:tcBorders>
              <w:bottom w:val="single" w:sz="4" w:space="0" w:color="000000"/>
            </w:tcBorders>
            <w:shd w:val="clear" w:color="auto" w:fill="auto"/>
          </w:tcPr>
          <w:p w14:paraId="0B05AA29" w14:textId="77973588" w:rsidR="006A6DED" w:rsidRDefault="006E7203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6E7203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226.13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  <w:tc>
          <w:tcPr>
            <w:tcW w:w="273" w:type="pct"/>
            <w:tcBorders>
              <w:bottom w:val="single" w:sz="4" w:space="0" w:color="000000"/>
            </w:tcBorders>
            <w:shd w:val="clear" w:color="auto" w:fill="auto"/>
          </w:tcPr>
          <w:p w14:paraId="735D8CBB" w14:textId="7276267C" w:rsidR="006A6DED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</w:t>
            </w:r>
          </w:p>
        </w:tc>
        <w:tc>
          <w:tcPr>
            <w:tcW w:w="836" w:type="pct"/>
            <w:tcBorders>
              <w:bottom w:val="single" w:sz="4" w:space="0" w:color="000000"/>
            </w:tcBorders>
            <w:shd w:val="clear" w:color="auto" w:fill="auto"/>
          </w:tcPr>
          <w:p w14:paraId="66ECD7B8" w14:textId="08D7854B" w:rsidR="006A6DED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1.9</w:t>
            </w:r>
            <w:r w:rsidR="00867554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25</w:t>
            </w:r>
          </w:p>
        </w:tc>
        <w:tc>
          <w:tcPr>
            <w:tcW w:w="834" w:type="pct"/>
            <w:tcBorders>
              <w:bottom w:val="single" w:sz="4" w:space="0" w:color="000000"/>
            </w:tcBorders>
            <w:shd w:val="clear" w:color="auto" w:fill="auto"/>
          </w:tcPr>
          <w:p w14:paraId="271C9C5D" w14:textId="66B3CD18" w:rsidR="006A6DED" w:rsidRDefault="006A6DED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</w:t>
            </w:r>
            <w:r w:rsidR="00867554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179</w:t>
            </w:r>
          </w:p>
        </w:tc>
        <w:tc>
          <w:tcPr>
            <w:tcW w:w="384" w:type="pct"/>
            <w:tcBorders>
              <w:bottom w:val="single" w:sz="4" w:space="0" w:color="000000"/>
            </w:tcBorders>
          </w:tcPr>
          <w:p w14:paraId="0FA7728E" w14:textId="32C1373A" w:rsidR="006A6DED" w:rsidRDefault="00867554" w:rsidP="00CA6212">
            <w:pPr>
              <w:spacing w:line="276" w:lineRule="auto"/>
              <w:jc w:val="lef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0.8</w:t>
            </w:r>
          </w:p>
        </w:tc>
      </w:tr>
    </w:tbl>
    <w:p w14:paraId="30CC4737" w14:textId="2FF858F9" w:rsidR="009F3513" w:rsidRDefault="009F3513" w:rsidP="00757E76">
      <w:pPr>
        <w:spacing w:line="480" w:lineRule="auto"/>
        <w:jc w:val="left"/>
        <w:rPr>
          <w:rFonts w:ascii="Times New Roman" w:hAnsi="Times New Roman" w:cs="Times New Roman"/>
          <w:sz w:val="24"/>
          <w:szCs w:val="24"/>
          <w:lang w:val="en-GB"/>
        </w:rPr>
      </w:pPr>
    </w:p>
    <w:p w14:paraId="1E4B6D9A" w14:textId="53F8F571" w:rsidR="00D21C0C" w:rsidRDefault="009F3513">
      <w:pPr>
        <w:widowControl/>
        <w:jc w:val="left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14:paraId="4932AE03" w14:textId="506400C3" w:rsidR="00A05BD8" w:rsidRDefault="00D21C0C" w:rsidP="008B47B6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E7ABBAF" wp14:editId="2807DADC">
            <wp:extent cx="5727700" cy="2814955"/>
            <wp:effectExtent l="0" t="0" r="0" b="4445"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S2.T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1A63" w14:textId="77777777" w:rsidR="00FE07DD" w:rsidRPr="00FE07DD" w:rsidRDefault="00FE07DD" w:rsidP="00FE07DD">
      <w:pPr>
        <w:pStyle w:val="a3"/>
        <w:spacing w:before="0" w:beforeAutospacing="0" w:after="0" w:afterAutospacing="0" w:line="360" w:lineRule="auto"/>
        <w:rPr>
          <w:rFonts w:ascii="Times New Roman" w:hAnsi="Times New Roman" w:cs="Times New Roman"/>
        </w:rPr>
      </w:pPr>
    </w:p>
    <w:p w14:paraId="170001C1" w14:textId="5CC31423" w:rsidR="009F3513" w:rsidRPr="00FE07DD" w:rsidRDefault="009F3513" w:rsidP="000E14E3">
      <w:pPr>
        <w:pStyle w:val="a3"/>
        <w:spacing w:before="0" w:beforeAutospacing="0" w:after="0" w:afterAutospacing="0"/>
        <w:jc w:val="both"/>
        <w:rPr>
          <w:rFonts w:ascii="Times New Roman" w:hAnsi="Times New Roman" w:cs="Times New Roman"/>
        </w:rPr>
      </w:pPr>
      <w:r w:rsidRPr="00CA6212">
        <w:rPr>
          <w:rFonts w:ascii="Times New Roman" w:hAnsi="Times New Roman" w:cs="Times New Roman"/>
          <w:b/>
        </w:rPr>
        <w:t>Figure S</w:t>
      </w:r>
      <w:r w:rsidR="00615D48">
        <w:rPr>
          <w:rFonts w:ascii="Times New Roman" w:hAnsi="Times New Roman" w:cs="Times New Roman"/>
          <w:b/>
        </w:rPr>
        <w:t>1</w:t>
      </w:r>
      <w:r w:rsidR="00C868C3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</w:rPr>
        <w:t xml:space="preserve">Mean values of </w:t>
      </w:r>
      <w:r w:rsidRPr="007C5335">
        <w:rPr>
          <w:rFonts w:ascii="Times New Roman" w:hAnsi="Times New Roman" w:cs="Times New Roman"/>
          <w:i/>
        </w:rPr>
        <w:t>D</w:t>
      </w:r>
      <w:r w:rsidRPr="007C5335">
        <w:rPr>
          <w:rFonts w:ascii="Times New Roman" w:hAnsi="Times New Roman" w:cs="Times New Roman"/>
          <w:vertAlign w:val="subscript"/>
        </w:rPr>
        <w:t>h</w:t>
      </w:r>
      <w:r w:rsidRPr="007C5335">
        <w:rPr>
          <w:rFonts w:ascii="Times New Roman" w:hAnsi="Times New Roman" w:cs="Times New Roman"/>
          <w:color w:val="000000"/>
        </w:rPr>
        <w:t xml:space="preserve"> (hydraulically weighted vessel diameter</w:t>
      </w:r>
      <w:r w:rsidRPr="007C5335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and PLC (percentage loss of hydraulic conductance</w:t>
      </w:r>
      <w:r w:rsidRPr="000A1C3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induced by freeze-thaw events and frost in winter </w:t>
      </w:r>
      <w:r w:rsidRPr="007C5335">
        <w:rPr>
          <w:rFonts w:ascii="Times New Roman" w:hAnsi="Times New Roman" w:cs="Times New Roman"/>
        </w:rPr>
        <w:t xml:space="preserve">of </w:t>
      </w:r>
      <w:r>
        <w:rPr>
          <w:rFonts w:ascii="Times New Roman" w:hAnsi="Times New Roman" w:cs="Times New Roman"/>
        </w:rPr>
        <w:t>eight</w:t>
      </w:r>
      <w:r w:rsidRPr="007C533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tree </w:t>
      </w:r>
      <w:r w:rsidRPr="007C5335">
        <w:rPr>
          <w:rFonts w:ascii="Times New Roman" w:hAnsi="Times New Roman" w:cs="Times New Roman"/>
        </w:rPr>
        <w:t xml:space="preserve">species studied </w:t>
      </w:r>
      <w:r>
        <w:rPr>
          <w:rFonts w:ascii="Times New Roman" w:hAnsi="Times New Roman" w:cs="Times New Roman"/>
        </w:rPr>
        <w:t>at 735m in this study(a),</w:t>
      </w:r>
      <w:r w:rsidRPr="007C533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and the r</w:t>
      </w:r>
      <w:r w:rsidRPr="007C5335">
        <w:rPr>
          <w:rFonts w:ascii="Times New Roman" w:hAnsi="Times New Roman" w:cs="Times New Roman"/>
        </w:rPr>
        <w:t>elationship between</w:t>
      </w:r>
      <w:r w:rsidRPr="007C5335">
        <w:rPr>
          <w:rFonts w:ascii="Times New Roman" w:hAnsi="Times New Roman" w:cs="Times New Roman"/>
          <w:color w:val="000000"/>
        </w:rPr>
        <w:t xml:space="preserve"> </w:t>
      </w:r>
      <w:r w:rsidRPr="007C5335">
        <w:rPr>
          <w:rFonts w:ascii="Times New Roman" w:hAnsi="Times New Roman" w:cs="Times New Roman"/>
          <w:i/>
        </w:rPr>
        <w:t>D</w:t>
      </w:r>
      <w:r w:rsidRPr="007C5335">
        <w:rPr>
          <w:rFonts w:ascii="Times New Roman" w:hAnsi="Times New Roman" w:cs="Times New Roman"/>
          <w:vertAlign w:val="subscript"/>
        </w:rPr>
        <w:t>h</w:t>
      </w:r>
      <w:r>
        <w:rPr>
          <w:rFonts w:ascii="Times New Roman" w:hAnsi="Times New Roman" w:cs="Times New Roman"/>
        </w:rPr>
        <w:t xml:space="preserve"> and PLC </w:t>
      </w:r>
      <w:r w:rsidRPr="00FE07DD">
        <w:rPr>
          <w:rFonts w:ascii="Times New Roman" w:hAnsi="Times New Roman" w:cs="Times New Roman"/>
        </w:rPr>
        <w:t>on a log–log scale (b). Bars show mean values and error bars</w:t>
      </w:r>
      <w:r>
        <w:rPr>
          <w:rFonts w:ascii="Times New Roman" w:hAnsi="Times New Roman"/>
        </w:rPr>
        <w:t xml:space="preserve"> show </w:t>
      </w:r>
      <w:r w:rsidRPr="0016123F">
        <w:rPr>
          <w:rFonts w:ascii="Times New Roman" w:hAnsi="Times New Roman"/>
        </w:rPr>
        <w:t xml:space="preserve">± </w:t>
      </w:r>
      <w:r>
        <w:rPr>
          <w:rFonts w:ascii="Times New Roman" w:hAnsi="Times New Roman"/>
        </w:rPr>
        <w:t>1SE (</w:t>
      </w:r>
      <w:r w:rsidRPr="00686228">
        <w:rPr>
          <w:rFonts w:ascii="Times New Roman" w:hAnsi="Times New Roman"/>
          <w:i/>
        </w:rPr>
        <w:t>n</w:t>
      </w:r>
      <w:r>
        <w:rPr>
          <w:rFonts w:ascii="Times New Roman" w:hAnsi="Times New Roman"/>
        </w:rPr>
        <w:t xml:space="preserve"> = 6)</w:t>
      </w:r>
      <w:r w:rsidRPr="00D919A7">
        <w:rPr>
          <w:rFonts w:ascii="Times New Roman" w:hAnsi="Times New Roman"/>
        </w:rPr>
        <w:t>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 w:cs="Times New Roman"/>
        </w:rPr>
        <w:t xml:space="preserve">The data are from </w:t>
      </w:r>
      <w:proofErr w:type="spellStart"/>
      <w:r>
        <w:rPr>
          <w:rFonts w:ascii="Times New Roman" w:hAnsi="Times New Roman" w:cs="Times New Roman"/>
        </w:rPr>
        <w:t>Niu</w:t>
      </w:r>
      <w:proofErr w:type="spellEnd"/>
      <w:r>
        <w:rPr>
          <w:rFonts w:ascii="Times New Roman" w:hAnsi="Times New Roman" w:cs="Times New Roman"/>
        </w:rPr>
        <w:t xml:space="preserve"> </w:t>
      </w:r>
      <w:r w:rsidRPr="003E417F">
        <w:rPr>
          <w:rFonts w:ascii="Times New Roman" w:hAnsi="Times New Roman" w:cs="Times New Roman"/>
          <w:i/>
        </w:rPr>
        <w:t>et al.</w:t>
      </w:r>
      <w:r>
        <w:rPr>
          <w:rFonts w:ascii="Times New Roman" w:hAnsi="Times New Roman" w:cs="Times New Roman"/>
        </w:rPr>
        <w:t xml:space="preserve"> (2017).</w:t>
      </w:r>
    </w:p>
    <w:p w14:paraId="44BCA1B2" w14:textId="6EE9715F" w:rsidR="00E82402" w:rsidRDefault="00E82402">
      <w:pPr>
        <w:widowControl/>
        <w:jc w:val="left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14:paraId="0C83C9BE" w14:textId="07CB7AFA" w:rsidR="00224320" w:rsidRDefault="00B756B8" w:rsidP="00224320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4398BBC" wp14:editId="489FF9CD">
            <wp:extent cx="5452533" cy="5520841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S2.tiff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2533" cy="552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F4222" w14:textId="77777777" w:rsidR="00224320" w:rsidRDefault="00224320" w:rsidP="00224320">
      <w:pPr>
        <w:spacing w:line="480" w:lineRule="auto"/>
        <w:jc w:val="left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14:paraId="2DF8F077" w14:textId="571FAFB8" w:rsidR="00224320" w:rsidRDefault="00224320" w:rsidP="000E14E3">
      <w:pPr>
        <w:rPr>
          <w:rFonts w:ascii="Times New Roman" w:hAnsi="Times New Roman" w:cs="Times New Roman"/>
          <w:sz w:val="24"/>
          <w:szCs w:val="24"/>
          <w:lang w:val="en-GB"/>
        </w:rPr>
      </w:pPr>
      <w:r w:rsidRPr="00720CE8">
        <w:rPr>
          <w:rFonts w:ascii="Times New Roman" w:hAnsi="Times New Roman" w:cs="Times New Roman"/>
          <w:b/>
          <w:sz w:val="24"/>
          <w:szCs w:val="24"/>
          <w:lang w:val="en-GB"/>
        </w:rPr>
        <w:t xml:space="preserve">Figure </w:t>
      </w:r>
      <w:r w:rsidRPr="00C868C3">
        <w:rPr>
          <w:rFonts w:ascii="Times New Roman" w:hAnsi="Times New Roman" w:cs="Times New Roman"/>
          <w:b/>
          <w:bCs/>
          <w:sz w:val="24"/>
          <w:szCs w:val="24"/>
          <w:lang w:val="en-GB"/>
        </w:rPr>
        <w:t>S</w:t>
      </w:r>
      <w:r w:rsidR="00B756B8">
        <w:rPr>
          <w:rFonts w:ascii="Times New Roman" w:hAnsi="Times New Roman" w:cs="Times New Roman"/>
          <w:b/>
          <w:bCs/>
          <w:sz w:val="24"/>
          <w:szCs w:val="24"/>
          <w:lang w:val="en-GB"/>
        </w:rPr>
        <w:t>2</w:t>
      </w:r>
      <w:r w:rsidR="00C868C3">
        <w:rPr>
          <w:rFonts w:ascii="Times New Roman" w:hAnsi="Times New Roman" w:cs="Times New Roman"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Predicted functional traits:</w:t>
      </w:r>
      <w:r w:rsidRPr="00CA6212">
        <w:rPr>
          <w:rFonts w:ascii="Times New Roman" w:hAnsi="Times New Roman" w:cs="Times New Roman"/>
          <w:sz w:val="24"/>
          <w:szCs w:val="24"/>
          <w:lang w:val="en-GB"/>
        </w:rPr>
        <w:t xml:space="preserve"> (a)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hydraulically weighted vessel diameter </w:t>
      </w:r>
      <w:proofErr w:type="gramStart"/>
      <w:r w:rsidRPr="00F700A9">
        <w:rPr>
          <w:rFonts w:ascii="Times New Roman" w:hAnsi="Times New Roman" w:cs="Times New Roman"/>
          <w:i/>
          <w:iCs/>
          <w:sz w:val="24"/>
          <w:szCs w:val="24"/>
          <w:lang w:val="en-GB"/>
        </w:rPr>
        <w:t>D</w:t>
      </w:r>
      <w:r w:rsidRPr="00F700A9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h</w:t>
      </w:r>
      <w:proofErr w:type="gramEnd"/>
      <w:r>
        <w:rPr>
          <w:rFonts w:ascii="Times New Roman" w:hAnsi="Times New Roman" w:cs="Times New Roman"/>
          <w:sz w:val="24"/>
          <w:szCs w:val="24"/>
          <w:lang w:val="en-GB"/>
        </w:rPr>
        <w:t>; (</w:t>
      </w:r>
      <w:r w:rsidR="00272A33">
        <w:rPr>
          <w:rFonts w:ascii="Times New Roman" w:hAnsi="Times New Roman" w:cs="Times New Roman"/>
          <w:sz w:val="24"/>
          <w:szCs w:val="24"/>
          <w:lang w:val="en-GB"/>
        </w:rPr>
        <w:t>b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) vessel density VD values at each species’ upper elevational limit derived from the top-ranked mixed-effects models (see Table 2, and values provided in Table S3). Also shown in each panel are the approximate elevational bands of the three main forest types sampled: MCDBL = mixed conifer-deciduous broadleaf (peach); CONIFER = conifer (green); DRB = </w:t>
      </w:r>
      <w:r w:rsidRPr="00355197">
        <w:rPr>
          <w:rFonts w:ascii="Times New Roman" w:eastAsia="宋体" w:hAnsi="Times New Roman" w:cs="Times New Roman"/>
          <w:bCs/>
          <w:color w:val="000000"/>
          <w:kern w:val="36"/>
          <w:sz w:val="24"/>
          <w:szCs w:val="24"/>
          <w:lang w:val="en-GB"/>
        </w:rPr>
        <w:t>dwarf rock birch</w:t>
      </w:r>
      <w:r>
        <w:rPr>
          <w:rFonts w:ascii="Times New Roman" w:eastAsia="宋体" w:hAnsi="Times New Roman" w:cs="Times New Roman"/>
          <w:bCs/>
          <w:color w:val="000000"/>
          <w:kern w:val="36"/>
          <w:sz w:val="24"/>
          <w:szCs w:val="24"/>
          <w:lang w:val="en-GB"/>
        </w:rPr>
        <w:t xml:space="preserve"> (grey).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Species symbols on the </w:t>
      </w:r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x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-axis labels are: </w:t>
      </w:r>
      <w:bookmarkStart w:id="9" w:name="OLE_LINK14"/>
      <w:bookmarkStart w:id="10" w:name="OLE_LINK15"/>
      <w:bookmarkStart w:id="11" w:name="OLE_LINK397"/>
      <w:bookmarkStart w:id="12" w:name="OLE_LINK398"/>
      <w:r>
        <w:rPr>
          <w:rFonts w:ascii="Times New Roman" w:hAnsi="Times New Roman" w:cs="Times New Roman"/>
          <w:sz w:val="24"/>
          <w:szCs w:val="24"/>
          <w:lang w:val="en-GB"/>
        </w:rPr>
        <w:t xml:space="preserve">AJ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Alnus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japonica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; AM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Alnus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mandshurica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; BE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Betula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ermanii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; BP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Betula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platyphylla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; FM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Fraxinus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mandshurica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; MA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Maackia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amurensis</w:t>
      </w:r>
      <w:proofErr w:type="spellEnd"/>
      <w:r w:rsidRPr="00720CE8">
        <w:rPr>
          <w:rFonts w:ascii="Times New Roman" w:hAnsi="Times New Roman" w:cs="Times New Roman"/>
          <w:sz w:val="24"/>
          <w:szCs w:val="24"/>
          <w:lang w:val="en-GB"/>
        </w:rPr>
        <w:t xml:space="preserve">; PA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Phellodendron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amurense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; PU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Populus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ussuriensis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; SP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Sorbus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pohuashanensis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; TA =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Tilia</w:t>
      </w:r>
      <w:proofErr w:type="spellEnd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 xml:space="preserve"> </w:t>
      </w:r>
      <w:proofErr w:type="spellStart"/>
      <w:r w:rsidRPr="00720CE8">
        <w:rPr>
          <w:rFonts w:ascii="Times New Roman" w:hAnsi="Times New Roman" w:cs="Times New Roman"/>
          <w:i/>
          <w:sz w:val="24"/>
          <w:szCs w:val="24"/>
          <w:lang w:val="en-GB"/>
        </w:rPr>
        <w:t>amurensis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>.</w:t>
      </w:r>
      <w:bookmarkEnd w:id="9"/>
      <w:bookmarkEnd w:id="10"/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bookmarkEnd w:id="11"/>
      <w:bookmarkEnd w:id="12"/>
      <w:r>
        <w:rPr>
          <w:rFonts w:ascii="Times New Roman" w:hAnsi="Times New Roman" w:cs="Times New Roman"/>
          <w:sz w:val="24"/>
          <w:szCs w:val="24"/>
          <w:lang w:val="en-GB"/>
        </w:rPr>
        <w:t xml:space="preserve">The right </w:t>
      </w:r>
      <w:r>
        <w:rPr>
          <w:rFonts w:ascii="Times New Roman" w:hAnsi="Times New Roman" w:cs="Times New Roman"/>
          <w:i/>
          <w:sz w:val="24"/>
          <w:szCs w:val="24"/>
          <w:lang w:val="en-GB"/>
        </w:rPr>
        <w:t>y</w:t>
      </w:r>
      <w:r>
        <w:rPr>
          <w:rFonts w:ascii="Times New Roman" w:hAnsi="Times New Roman" w:cs="Times New Roman"/>
          <w:sz w:val="24"/>
          <w:szCs w:val="24"/>
          <w:lang w:val="en-GB"/>
        </w:rPr>
        <w:t>-axis shows the upper elevational limits for each species.</w:t>
      </w:r>
    </w:p>
    <w:p w14:paraId="0CAF36D6" w14:textId="77777777" w:rsidR="00615D48" w:rsidRPr="00224320" w:rsidRDefault="00615D48" w:rsidP="000E14E3">
      <w:pPr>
        <w:widowControl/>
        <w:rPr>
          <w:rFonts w:ascii="Times New Roman" w:hAnsi="Times New Roman" w:cs="Times New Roman"/>
          <w:sz w:val="24"/>
          <w:szCs w:val="24"/>
          <w:lang w:val="en-GB"/>
        </w:rPr>
      </w:pPr>
    </w:p>
    <w:p w14:paraId="0F086F93" w14:textId="111B878D" w:rsidR="00CF3FAD" w:rsidRDefault="00E561E2" w:rsidP="00957D77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3" w:name="OLE_LINK26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82BF833" wp14:editId="20CFE467">
            <wp:extent cx="5727700" cy="42087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3.tiff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20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E7E4A" w14:textId="77777777" w:rsidR="0036019D" w:rsidRDefault="0036019D" w:rsidP="00E127D1">
      <w:pPr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</w:p>
    <w:p w14:paraId="275BB5C9" w14:textId="13981347" w:rsidR="00F836F1" w:rsidRPr="00CF3FAD" w:rsidRDefault="00F836F1" w:rsidP="00957D77">
      <w:pPr>
        <w:rPr>
          <w:rFonts w:ascii="Times New Roman" w:hAnsi="Times New Roman" w:cs="Times New Roman"/>
          <w:sz w:val="24"/>
          <w:szCs w:val="24"/>
        </w:rPr>
      </w:pPr>
      <w:bookmarkStart w:id="14" w:name="OLE_LINK274"/>
      <w:bookmarkStart w:id="15" w:name="OLE_LINK275"/>
      <w:r w:rsidRPr="00CA6212">
        <w:rPr>
          <w:rFonts w:ascii="Times New Roman" w:hAnsi="Times New Roman" w:cs="Times New Roman"/>
          <w:b/>
          <w:sz w:val="24"/>
          <w:szCs w:val="24"/>
        </w:rPr>
        <w:t>Figure S</w:t>
      </w:r>
      <w:bookmarkEnd w:id="14"/>
      <w:bookmarkEnd w:id="15"/>
      <w:r w:rsidR="00B756B8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C53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Comparisons of</w:t>
      </w:r>
      <w:r w:rsidRPr="007C53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hydraulically weighted</w:t>
      </w:r>
      <w:r w:rsidRPr="007C5335"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 xml:space="preserve"> vessel diameter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 xml:space="preserve"> </w:t>
      </w:r>
      <w:r w:rsidRPr="007C5335">
        <w:rPr>
          <w:rFonts w:ascii="Times New Roman" w:hAnsi="Times New Roman" w:cs="Times New Roman"/>
          <w:i/>
          <w:sz w:val="24"/>
          <w:szCs w:val="24"/>
        </w:rPr>
        <w:t>D</w:t>
      </w:r>
      <w:r w:rsidRPr="007C5335">
        <w:rPr>
          <w:rFonts w:ascii="Times New Roman" w:hAnsi="Times New Roman" w:cs="Times New Roman"/>
          <w:sz w:val="24"/>
          <w:szCs w:val="24"/>
          <w:vertAlign w:val="subscript"/>
        </w:rPr>
        <w:t>h</w:t>
      </w:r>
      <w:r>
        <w:rPr>
          <w:rFonts w:ascii="Times New Roman" w:hAnsi="Times New Roman" w:cs="Times New Roman"/>
          <w:sz w:val="24"/>
          <w:szCs w:val="24"/>
        </w:rPr>
        <w:t xml:space="preserve"> (a), </w:t>
      </w:r>
      <w:r w:rsidR="00E561E2">
        <w:rPr>
          <w:rFonts w:ascii="Times New Roman" w:hAnsi="Times New Roman" w:cs="Times New Roman" w:hint="eastAsia"/>
          <w:sz w:val="24"/>
          <w:szCs w:val="24"/>
        </w:rPr>
        <w:t>sapwood</w:t>
      </w:r>
      <w:r w:rsidR="00E561E2">
        <w:rPr>
          <w:rFonts w:ascii="Times New Roman" w:hAnsi="Times New Roman" w:cs="Times New Roman"/>
          <w:sz w:val="24"/>
          <w:szCs w:val="24"/>
        </w:rPr>
        <w:t xml:space="preserve"> density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561E2">
        <w:rPr>
          <w:rFonts w:ascii="Times New Roman" w:hAnsi="Times New Roman" w:cs="Times New Roman"/>
          <w:sz w:val="24"/>
          <w:szCs w:val="24"/>
        </w:rPr>
        <w:t>WD</w:t>
      </w:r>
      <w:r w:rsidRPr="007C53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 w:rsidR="00E127D1"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), </w:t>
      </w:r>
      <w:r w:rsidR="00957D77">
        <w:rPr>
          <w:rFonts w:ascii="Times New Roman" w:hAnsi="Times New Roman" w:cs="Times New Roman"/>
          <w:sz w:val="24"/>
          <w:szCs w:val="24"/>
        </w:rPr>
        <w:t xml:space="preserve">and </w:t>
      </w:r>
      <w:r w:rsidR="00E127D1">
        <w:rPr>
          <w:rFonts w:ascii="Times New Roman" w:hAnsi="Times New Roman" w:cs="Times New Roman" w:hint="eastAsia"/>
          <w:sz w:val="24"/>
          <w:szCs w:val="24"/>
        </w:rPr>
        <w:t>vessel</w:t>
      </w:r>
      <w:r w:rsidR="00E127D1">
        <w:rPr>
          <w:rFonts w:ascii="Times New Roman" w:hAnsi="Times New Roman" w:cs="Times New Roman"/>
          <w:sz w:val="24"/>
          <w:szCs w:val="24"/>
        </w:rPr>
        <w:t xml:space="preserve"> </w:t>
      </w:r>
      <w:r w:rsidR="00E127D1" w:rsidRPr="007C5335">
        <w:rPr>
          <w:rFonts w:ascii="Times New Roman" w:hAnsi="Times New Roman" w:cs="Times New Roman"/>
          <w:sz w:val="24"/>
          <w:szCs w:val="24"/>
        </w:rPr>
        <w:t>density</w:t>
      </w:r>
      <w:r w:rsidR="00E127D1">
        <w:rPr>
          <w:rFonts w:ascii="Times New Roman" w:hAnsi="Times New Roman" w:cs="Times New Roman"/>
          <w:sz w:val="24"/>
          <w:szCs w:val="24"/>
        </w:rPr>
        <w:t xml:space="preserve"> V</w:t>
      </w:r>
      <w:r w:rsidR="00E127D1" w:rsidRPr="007C5335">
        <w:rPr>
          <w:rFonts w:ascii="Times New Roman" w:hAnsi="Times New Roman" w:cs="Times New Roman"/>
          <w:sz w:val="24"/>
          <w:szCs w:val="24"/>
        </w:rPr>
        <w:t>D</w:t>
      </w:r>
      <w:r w:rsidR="00E127D1">
        <w:rPr>
          <w:rFonts w:ascii="Times New Roman" w:hAnsi="Times New Roman" w:cs="Times New Roman"/>
          <w:sz w:val="24"/>
          <w:szCs w:val="24"/>
        </w:rPr>
        <w:t xml:space="preserve"> (c)</w:t>
      </w:r>
      <w:r>
        <w:rPr>
          <w:rFonts w:ascii="Times New Roman" w:hAnsi="Times New Roman" w:cs="Times New Roman"/>
          <w:sz w:val="24"/>
          <w:szCs w:val="24"/>
        </w:rPr>
        <w:t xml:space="preserve"> between</w:t>
      </w:r>
      <w:r w:rsidRPr="007C53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1C97">
        <w:rPr>
          <w:rFonts w:ascii="Times New Roman" w:eastAsia="宋体" w:hAnsi="Times New Roman" w:cs="Times New Roman"/>
          <w:bCs/>
          <w:i/>
          <w:color w:val="000000"/>
          <w:kern w:val="36"/>
          <w:sz w:val="24"/>
          <w:szCs w:val="24"/>
          <w:lang w:val="en-GB"/>
        </w:rPr>
        <w:t>Betula</w:t>
      </w:r>
      <w:proofErr w:type="spellEnd"/>
      <w:r w:rsidRPr="007C5335">
        <w:rPr>
          <w:rFonts w:ascii="Times New Roman" w:eastAsia="宋体" w:hAnsi="Times New Roman" w:cs="Times New Roman"/>
          <w:i/>
          <w:sz w:val="24"/>
          <w:szCs w:val="24"/>
        </w:rPr>
        <w:t xml:space="preserve"> </w:t>
      </w:r>
      <w:proofErr w:type="spellStart"/>
      <w:r w:rsidRPr="007C5335">
        <w:rPr>
          <w:rFonts w:ascii="Times New Roman" w:eastAsia="宋体" w:hAnsi="Times New Roman" w:cs="Times New Roman"/>
          <w:i/>
          <w:sz w:val="24"/>
          <w:szCs w:val="24"/>
        </w:rPr>
        <w:t>platyphylla</w:t>
      </w:r>
      <w:proofErr w:type="spellEnd"/>
      <w:r w:rsidRPr="007C5335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C5335">
        <w:rPr>
          <w:rFonts w:ascii="Times New Roman" w:hAnsi="Times New Roman" w:cs="Times New Roman"/>
          <w:sz w:val="24"/>
          <w:szCs w:val="24"/>
        </w:rPr>
        <w:t>(B</w:t>
      </w:r>
      <w:r>
        <w:rPr>
          <w:rFonts w:ascii="Times New Roman" w:hAnsi="Times New Roman" w:cs="Times New Roman"/>
          <w:sz w:val="24"/>
          <w:szCs w:val="24"/>
        </w:rPr>
        <w:t>P</w:t>
      </w:r>
      <w:r w:rsidRPr="007C5335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C5335">
        <w:rPr>
          <w:rFonts w:ascii="Times New Roman" w:eastAsia="宋体" w:hAnsi="Times New Roman" w:cs="Times New Roman"/>
          <w:sz w:val="24"/>
          <w:szCs w:val="24"/>
        </w:rPr>
        <w:t xml:space="preserve">and </w:t>
      </w:r>
      <w:proofErr w:type="spellStart"/>
      <w:r w:rsidRPr="00F11C97">
        <w:rPr>
          <w:rFonts w:ascii="Times New Roman" w:eastAsia="宋体" w:hAnsi="Times New Roman" w:cs="Times New Roman"/>
          <w:bCs/>
          <w:i/>
          <w:color w:val="000000"/>
          <w:kern w:val="36"/>
          <w:sz w:val="24"/>
          <w:szCs w:val="24"/>
          <w:lang w:val="en-GB"/>
        </w:rPr>
        <w:t>Betula</w:t>
      </w:r>
      <w:proofErr w:type="spellEnd"/>
      <w:r w:rsidRPr="007C5335">
        <w:rPr>
          <w:rFonts w:ascii="Times New Roman" w:eastAsia="宋体" w:hAnsi="Times New Roman" w:cs="Times New Roman"/>
          <w:i/>
          <w:sz w:val="24"/>
          <w:szCs w:val="24"/>
        </w:rPr>
        <w:t xml:space="preserve"> </w:t>
      </w:r>
      <w:proofErr w:type="spellStart"/>
      <w:r w:rsidRPr="007C5335">
        <w:rPr>
          <w:rFonts w:ascii="Times New Roman" w:eastAsia="宋体" w:hAnsi="Times New Roman" w:cs="Times New Roman"/>
          <w:i/>
          <w:sz w:val="24"/>
          <w:szCs w:val="24"/>
        </w:rPr>
        <w:t>ermanii</w:t>
      </w:r>
      <w:proofErr w:type="spellEnd"/>
      <w:r w:rsidRPr="007C5335">
        <w:rPr>
          <w:rFonts w:ascii="Times New Roman" w:hAnsi="Times New Roman" w:cs="Times New Roman"/>
          <w:sz w:val="24"/>
          <w:szCs w:val="24"/>
        </w:rPr>
        <w:t xml:space="preserve"> (B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7C5335">
        <w:rPr>
          <w:rFonts w:ascii="Times New Roman" w:hAnsi="Times New Roman" w:cs="Times New Roman"/>
          <w:sz w:val="24"/>
          <w:szCs w:val="24"/>
        </w:rPr>
        <w:t>).</w:t>
      </w:r>
      <w:r w:rsidRPr="007C5335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D919A7">
        <w:rPr>
          <w:rFonts w:ascii="Times New Roman" w:hAnsi="Times New Roman"/>
          <w:sz w:val="24"/>
          <w:szCs w:val="24"/>
        </w:rPr>
        <w:t xml:space="preserve">Bars show mean values </w:t>
      </w:r>
      <w:r>
        <w:rPr>
          <w:rFonts w:ascii="Times New Roman" w:hAnsi="Times New Roman"/>
          <w:sz w:val="24"/>
          <w:szCs w:val="24"/>
        </w:rPr>
        <w:t xml:space="preserve">and error bars show </w:t>
      </w:r>
      <w:r w:rsidRPr="0016123F">
        <w:rPr>
          <w:rFonts w:ascii="Times New Roman" w:hAnsi="Times New Roman"/>
          <w:sz w:val="24"/>
        </w:rPr>
        <w:t xml:space="preserve">± </w:t>
      </w:r>
      <w:r>
        <w:rPr>
          <w:rFonts w:ascii="Times New Roman" w:hAnsi="Times New Roman"/>
          <w:sz w:val="24"/>
          <w:szCs w:val="24"/>
        </w:rPr>
        <w:t>1 SE</w:t>
      </w:r>
      <w:r w:rsidRPr="00ED48A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from all sampling sites for each species</w:t>
      </w:r>
      <w:r w:rsidRPr="00D919A7">
        <w:rPr>
          <w:rFonts w:ascii="Times New Roman" w:hAnsi="Times New Roman"/>
          <w:sz w:val="24"/>
          <w:szCs w:val="24"/>
        </w:rPr>
        <w:t>.</w:t>
      </w:r>
      <w:r w:rsidRPr="00F836F1">
        <w:t xml:space="preserve"> </w:t>
      </w:r>
      <w:bookmarkStart w:id="16" w:name="OLE_LINK21"/>
      <w:bookmarkStart w:id="17" w:name="OLE_LINK22"/>
      <w:r w:rsidRPr="00F836F1">
        <w:rPr>
          <w:rFonts w:ascii="Times New Roman" w:hAnsi="Times New Roman"/>
          <w:sz w:val="24"/>
          <w:szCs w:val="24"/>
        </w:rPr>
        <w:t xml:space="preserve">The </w:t>
      </w:r>
      <w:r w:rsidRPr="00F836F1">
        <w:rPr>
          <w:rFonts w:ascii="Times New Roman" w:hAnsi="Times New Roman"/>
          <w:i/>
          <w:sz w:val="24"/>
          <w:szCs w:val="24"/>
        </w:rPr>
        <w:t>P</w:t>
      </w:r>
      <w:r w:rsidRPr="00F836F1">
        <w:rPr>
          <w:rFonts w:ascii="Times New Roman" w:hAnsi="Times New Roman"/>
          <w:sz w:val="24"/>
          <w:szCs w:val="24"/>
        </w:rPr>
        <w:t xml:space="preserve">-value in each panel indicates the significance level of statistics in comparing SL and CL groups (Student’s </w:t>
      </w:r>
      <w:r w:rsidRPr="00F836F1">
        <w:rPr>
          <w:rFonts w:ascii="Times New Roman" w:hAnsi="Times New Roman"/>
          <w:i/>
          <w:sz w:val="24"/>
          <w:szCs w:val="24"/>
        </w:rPr>
        <w:t>t</w:t>
      </w:r>
      <w:r w:rsidRPr="00F836F1">
        <w:rPr>
          <w:rFonts w:ascii="Times New Roman" w:hAnsi="Times New Roman"/>
          <w:sz w:val="24"/>
          <w:szCs w:val="24"/>
        </w:rPr>
        <w:t>-test)</w:t>
      </w:r>
      <w:bookmarkEnd w:id="16"/>
      <w:bookmarkEnd w:id="17"/>
      <w:r>
        <w:rPr>
          <w:rFonts w:ascii="Times New Roman" w:hAnsi="Times New Roman" w:hint="eastAsia"/>
          <w:sz w:val="24"/>
          <w:szCs w:val="24"/>
        </w:rPr>
        <w:t>.</w:t>
      </w:r>
    </w:p>
    <w:p w14:paraId="3BE3A5C8" w14:textId="77777777" w:rsidR="00F836F1" w:rsidRPr="00F836F1" w:rsidRDefault="00F836F1" w:rsidP="00F836F1">
      <w:pPr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</w:p>
    <w:p w14:paraId="0FB2E343" w14:textId="5CC52CB9" w:rsidR="00F836F1" w:rsidRDefault="00CF3FAD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7912C99" w14:textId="49DFAC39" w:rsidR="0036019D" w:rsidRPr="007C5335" w:rsidRDefault="00E561E2" w:rsidP="00957D77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24DEF155" wp14:editId="341F2BC1">
            <wp:extent cx="5727700" cy="430911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4.tiff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3"/>
    <w:p w14:paraId="34035D92" w14:textId="4A6A3A97" w:rsidR="00F836F1" w:rsidRDefault="00F836F1" w:rsidP="0031238C">
      <w:pPr>
        <w:widowControl/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p w14:paraId="6CDA5627" w14:textId="77777777" w:rsidR="00F836F1" w:rsidRDefault="00F836F1" w:rsidP="00F836F1">
      <w:pPr>
        <w:widowControl/>
        <w:jc w:val="left"/>
        <w:rPr>
          <w:rFonts w:ascii="Times New Roman" w:hAnsi="Times New Roman" w:cs="Times New Roman"/>
          <w:sz w:val="24"/>
          <w:szCs w:val="24"/>
          <w:lang w:val="en-GB"/>
        </w:rPr>
      </w:pPr>
    </w:p>
    <w:p w14:paraId="684EAFAA" w14:textId="34424F37" w:rsidR="00C868C3" w:rsidRDefault="00F836F1" w:rsidP="000E14E3">
      <w:pPr>
        <w:rPr>
          <w:rFonts w:ascii="Times New Roman" w:hAnsi="Times New Roman"/>
          <w:sz w:val="24"/>
          <w:szCs w:val="24"/>
        </w:rPr>
      </w:pPr>
      <w:r w:rsidRPr="00CA6212">
        <w:rPr>
          <w:rFonts w:ascii="Times New Roman" w:hAnsi="Times New Roman" w:cs="Times New Roman"/>
          <w:b/>
          <w:sz w:val="24"/>
          <w:szCs w:val="24"/>
        </w:rPr>
        <w:t>Figure S</w:t>
      </w:r>
      <w:r w:rsidR="00B756B8"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C5335">
        <w:rPr>
          <w:rFonts w:ascii="Times New Roman" w:hAnsi="Times New Roman" w:cs="Times New Roman"/>
          <w:sz w:val="24"/>
          <w:szCs w:val="24"/>
        </w:rPr>
        <w:t xml:space="preserve"> </w:t>
      </w:r>
      <w:bookmarkStart w:id="18" w:name="OLE_LINK393"/>
      <w:bookmarkStart w:id="19" w:name="OLE_LINK394"/>
      <w:r>
        <w:rPr>
          <w:rFonts w:ascii="Times New Roman" w:hAnsi="Times New Roman" w:cs="Times New Roman"/>
          <w:sz w:val="24"/>
          <w:szCs w:val="24"/>
        </w:rPr>
        <w:t xml:space="preserve">Comparisons of </w:t>
      </w:r>
      <w:r>
        <w:rPr>
          <w:rFonts w:ascii="Times New Roman" w:hAnsi="Times New Roman" w:cs="Times New Roman"/>
          <w:sz w:val="24"/>
          <w:szCs w:val="24"/>
          <w:lang w:val="en-GB"/>
        </w:rPr>
        <w:t>hydraulically weighted</w:t>
      </w:r>
      <w:r w:rsidRPr="007C5335"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 xml:space="preserve"> vessel diameter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 xml:space="preserve"> </w:t>
      </w:r>
      <w:r w:rsidR="00E127D1" w:rsidRPr="007C5335">
        <w:rPr>
          <w:rFonts w:ascii="Times New Roman" w:hAnsi="Times New Roman" w:cs="Times New Roman"/>
          <w:i/>
          <w:sz w:val="24"/>
          <w:szCs w:val="24"/>
        </w:rPr>
        <w:t>D</w:t>
      </w:r>
      <w:r w:rsidR="00E127D1" w:rsidRPr="007C5335">
        <w:rPr>
          <w:rFonts w:ascii="Times New Roman" w:hAnsi="Times New Roman" w:cs="Times New Roman"/>
          <w:sz w:val="24"/>
          <w:szCs w:val="24"/>
          <w:vertAlign w:val="subscript"/>
        </w:rPr>
        <w:t>h</w:t>
      </w:r>
      <w:r w:rsidR="00E127D1">
        <w:rPr>
          <w:rFonts w:ascii="Times New Roman" w:hAnsi="Times New Roman" w:cs="Times New Roman"/>
          <w:sz w:val="24"/>
          <w:szCs w:val="24"/>
        </w:rPr>
        <w:t xml:space="preserve"> (a), </w:t>
      </w:r>
      <w:r w:rsidR="00E561E2">
        <w:rPr>
          <w:rFonts w:ascii="Times New Roman" w:hAnsi="Times New Roman" w:cs="Times New Roman" w:hint="eastAsia"/>
          <w:sz w:val="24"/>
          <w:szCs w:val="24"/>
        </w:rPr>
        <w:t>sapwood</w:t>
      </w:r>
      <w:r w:rsidR="00E561E2">
        <w:rPr>
          <w:rFonts w:ascii="Times New Roman" w:hAnsi="Times New Roman" w:cs="Times New Roman"/>
          <w:sz w:val="24"/>
          <w:szCs w:val="24"/>
        </w:rPr>
        <w:t xml:space="preserve"> density WD</w:t>
      </w:r>
      <w:r w:rsidR="00E127D1" w:rsidRPr="007C5335">
        <w:rPr>
          <w:rFonts w:ascii="Times New Roman" w:hAnsi="Times New Roman" w:cs="Times New Roman"/>
          <w:sz w:val="24"/>
          <w:szCs w:val="24"/>
        </w:rPr>
        <w:t xml:space="preserve"> </w:t>
      </w:r>
      <w:r w:rsidR="00E127D1">
        <w:rPr>
          <w:rFonts w:ascii="Times New Roman" w:hAnsi="Times New Roman" w:cs="Times New Roman"/>
          <w:sz w:val="24"/>
          <w:szCs w:val="24"/>
        </w:rPr>
        <w:t xml:space="preserve">(b), </w:t>
      </w:r>
      <w:r w:rsidR="00957D77">
        <w:rPr>
          <w:rFonts w:ascii="Times New Roman" w:hAnsi="Times New Roman" w:cs="Times New Roman"/>
          <w:sz w:val="24"/>
          <w:szCs w:val="24"/>
        </w:rPr>
        <w:t xml:space="preserve">and </w:t>
      </w:r>
      <w:r w:rsidR="00E127D1">
        <w:rPr>
          <w:rFonts w:ascii="Times New Roman" w:hAnsi="Times New Roman" w:cs="Times New Roman" w:hint="eastAsia"/>
          <w:sz w:val="24"/>
          <w:szCs w:val="24"/>
        </w:rPr>
        <w:t>vessel</w:t>
      </w:r>
      <w:r w:rsidR="00E127D1">
        <w:rPr>
          <w:rFonts w:ascii="Times New Roman" w:hAnsi="Times New Roman" w:cs="Times New Roman"/>
          <w:sz w:val="24"/>
          <w:szCs w:val="24"/>
        </w:rPr>
        <w:t xml:space="preserve"> </w:t>
      </w:r>
      <w:r w:rsidR="00E127D1" w:rsidRPr="007C5335">
        <w:rPr>
          <w:rFonts w:ascii="Times New Roman" w:hAnsi="Times New Roman" w:cs="Times New Roman"/>
          <w:sz w:val="24"/>
          <w:szCs w:val="24"/>
        </w:rPr>
        <w:t>density</w:t>
      </w:r>
      <w:r w:rsidR="00E127D1">
        <w:rPr>
          <w:rFonts w:ascii="Times New Roman" w:hAnsi="Times New Roman" w:cs="Times New Roman"/>
          <w:sz w:val="24"/>
          <w:szCs w:val="24"/>
        </w:rPr>
        <w:t xml:space="preserve"> V</w:t>
      </w:r>
      <w:r w:rsidR="00E127D1" w:rsidRPr="007C5335">
        <w:rPr>
          <w:rFonts w:ascii="Times New Roman" w:hAnsi="Times New Roman" w:cs="Times New Roman"/>
          <w:sz w:val="24"/>
          <w:szCs w:val="24"/>
        </w:rPr>
        <w:t>D</w:t>
      </w:r>
      <w:r w:rsidR="00E127D1">
        <w:rPr>
          <w:rFonts w:ascii="Times New Roman" w:hAnsi="Times New Roman" w:cs="Times New Roman"/>
          <w:sz w:val="24"/>
          <w:szCs w:val="24"/>
        </w:rPr>
        <w:t xml:space="preserve"> (c)</w:t>
      </w:r>
      <w:r w:rsidR="00957D7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between</w:t>
      </w:r>
      <w:bookmarkEnd w:id="18"/>
      <w:bookmarkEnd w:id="19"/>
      <w:r w:rsidRPr="007C53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5335">
        <w:rPr>
          <w:rFonts w:ascii="Times New Roman" w:eastAsia="宋体" w:hAnsi="Times New Roman" w:cs="Times New Roman"/>
          <w:i/>
          <w:sz w:val="24"/>
          <w:szCs w:val="24"/>
        </w:rPr>
        <w:t>A</w:t>
      </w:r>
      <w:r>
        <w:rPr>
          <w:rFonts w:ascii="Times New Roman" w:eastAsia="宋体" w:hAnsi="Times New Roman" w:cs="Times New Roman"/>
          <w:i/>
          <w:sz w:val="24"/>
          <w:szCs w:val="24"/>
        </w:rPr>
        <w:t>lnus</w:t>
      </w:r>
      <w:proofErr w:type="spellEnd"/>
      <w:r w:rsidRPr="007C5335">
        <w:rPr>
          <w:rFonts w:ascii="Times New Roman" w:eastAsia="宋体" w:hAnsi="Times New Roman" w:cs="Times New Roman"/>
          <w:i/>
          <w:sz w:val="24"/>
          <w:szCs w:val="24"/>
        </w:rPr>
        <w:t xml:space="preserve"> japonica</w:t>
      </w:r>
      <w:r w:rsidRPr="007C5335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C5335">
        <w:rPr>
          <w:rFonts w:ascii="Times New Roman" w:hAnsi="Times New Roman" w:cs="Times New Roman"/>
          <w:sz w:val="24"/>
          <w:szCs w:val="24"/>
        </w:rPr>
        <w:t>(A</w:t>
      </w:r>
      <w:r>
        <w:rPr>
          <w:rFonts w:ascii="Times New Roman" w:hAnsi="Times New Roman" w:cs="Times New Roman"/>
          <w:sz w:val="24"/>
          <w:szCs w:val="24"/>
        </w:rPr>
        <w:t>J</w:t>
      </w:r>
      <w:r w:rsidRPr="007C5335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C5335">
        <w:rPr>
          <w:rFonts w:ascii="Times New Roman" w:eastAsia="宋体" w:hAnsi="Times New Roman" w:cs="Times New Roman"/>
          <w:sz w:val="24"/>
          <w:szCs w:val="24"/>
        </w:rPr>
        <w:t xml:space="preserve">and </w:t>
      </w:r>
      <w:proofErr w:type="spellStart"/>
      <w:r w:rsidRPr="007C5335">
        <w:rPr>
          <w:rFonts w:ascii="Times New Roman" w:eastAsia="宋体" w:hAnsi="Times New Roman" w:cs="Times New Roman"/>
          <w:bCs/>
          <w:i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i/>
          <w:sz w:val="24"/>
          <w:szCs w:val="24"/>
        </w:rPr>
        <w:t>lnus</w:t>
      </w:r>
      <w:proofErr w:type="spellEnd"/>
      <w:r w:rsidRPr="007C5335">
        <w:rPr>
          <w:rFonts w:ascii="Times New Roman" w:eastAsia="宋体" w:hAnsi="Times New Roman" w:cs="Times New Roman"/>
          <w:bCs/>
          <w:i/>
          <w:sz w:val="24"/>
          <w:szCs w:val="24"/>
        </w:rPr>
        <w:t xml:space="preserve"> </w:t>
      </w:r>
      <w:proofErr w:type="spellStart"/>
      <w:r w:rsidRPr="007C5335">
        <w:rPr>
          <w:rFonts w:ascii="Times New Roman" w:eastAsia="宋体" w:hAnsi="Times New Roman" w:cs="Times New Roman"/>
          <w:bCs/>
          <w:i/>
          <w:sz w:val="24"/>
          <w:szCs w:val="24"/>
        </w:rPr>
        <w:t>mandshurica</w:t>
      </w:r>
      <w:proofErr w:type="spellEnd"/>
      <w:r w:rsidRPr="007C5335">
        <w:rPr>
          <w:rFonts w:ascii="Times New Roman" w:hAnsi="Times New Roman" w:cs="Times New Roman"/>
          <w:sz w:val="24"/>
          <w:szCs w:val="24"/>
        </w:rPr>
        <w:t xml:space="preserve"> (A</w:t>
      </w:r>
      <w:r>
        <w:rPr>
          <w:rFonts w:ascii="Times New Roman" w:hAnsi="Times New Roman" w:cs="Times New Roman"/>
          <w:sz w:val="24"/>
          <w:szCs w:val="24"/>
        </w:rPr>
        <w:t>M</w:t>
      </w:r>
      <w:r w:rsidRPr="007C5335">
        <w:rPr>
          <w:rFonts w:ascii="Times New Roman" w:hAnsi="Times New Roman" w:cs="Times New Roman"/>
          <w:sz w:val="24"/>
          <w:szCs w:val="24"/>
        </w:rPr>
        <w:t>).</w:t>
      </w:r>
      <w:r w:rsidRPr="007C5335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D919A7">
        <w:rPr>
          <w:rFonts w:ascii="Times New Roman" w:hAnsi="Times New Roman"/>
          <w:sz w:val="24"/>
          <w:szCs w:val="24"/>
        </w:rPr>
        <w:t xml:space="preserve">Bars show mean values </w:t>
      </w:r>
      <w:r>
        <w:rPr>
          <w:rFonts w:ascii="Times New Roman" w:hAnsi="Times New Roman"/>
          <w:sz w:val="24"/>
          <w:szCs w:val="24"/>
        </w:rPr>
        <w:t xml:space="preserve">and error bars show </w:t>
      </w:r>
      <w:r w:rsidRPr="0016123F">
        <w:rPr>
          <w:rFonts w:ascii="Times New Roman" w:hAnsi="Times New Roman"/>
          <w:sz w:val="24"/>
        </w:rPr>
        <w:t xml:space="preserve">± </w:t>
      </w:r>
      <w:r>
        <w:rPr>
          <w:rFonts w:ascii="Times New Roman" w:hAnsi="Times New Roman"/>
          <w:sz w:val="24"/>
          <w:szCs w:val="24"/>
        </w:rPr>
        <w:t>1SE from all sampling sites for each species</w:t>
      </w:r>
      <w:r w:rsidRPr="00D919A7">
        <w:rPr>
          <w:rFonts w:ascii="Times New Roman" w:hAnsi="Times New Roman"/>
          <w:sz w:val="24"/>
          <w:szCs w:val="24"/>
        </w:rPr>
        <w:t>.</w:t>
      </w:r>
      <w:r w:rsidRPr="00F836F1">
        <w:rPr>
          <w:rFonts w:ascii="Times New Roman" w:hAnsi="Times New Roman"/>
          <w:sz w:val="24"/>
          <w:szCs w:val="24"/>
        </w:rPr>
        <w:t xml:space="preserve"> The </w:t>
      </w:r>
      <w:r w:rsidRPr="00F836F1">
        <w:rPr>
          <w:rFonts w:ascii="Times New Roman" w:hAnsi="Times New Roman"/>
          <w:i/>
          <w:sz w:val="24"/>
          <w:szCs w:val="24"/>
        </w:rPr>
        <w:t>P</w:t>
      </w:r>
      <w:r w:rsidRPr="00F836F1">
        <w:rPr>
          <w:rFonts w:ascii="Times New Roman" w:hAnsi="Times New Roman"/>
          <w:sz w:val="24"/>
          <w:szCs w:val="24"/>
        </w:rPr>
        <w:t xml:space="preserve">-value in each panel indicates the significance level of statistics in comparing SL and CL groups (Student’s </w:t>
      </w:r>
      <w:r w:rsidRPr="00F836F1">
        <w:rPr>
          <w:rFonts w:ascii="Times New Roman" w:hAnsi="Times New Roman"/>
          <w:i/>
          <w:sz w:val="24"/>
          <w:szCs w:val="24"/>
        </w:rPr>
        <w:t>t</w:t>
      </w:r>
      <w:r w:rsidRPr="00F836F1">
        <w:rPr>
          <w:rFonts w:ascii="Times New Roman" w:hAnsi="Times New Roman"/>
          <w:sz w:val="24"/>
          <w:szCs w:val="24"/>
        </w:rPr>
        <w:t>-test)</w:t>
      </w:r>
      <w:r>
        <w:rPr>
          <w:rFonts w:ascii="Times New Roman" w:hAnsi="Times New Roman"/>
          <w:sz w:val="24"/>
          <w:szCs w:val="24"/>
        </w:rPr>
        <w:t>.</w:t>
      </w:r>
      <w:bookmarkEnd w:id="0"/>
    </w:p>
    <w:p w14:paraId="5ADE5439" w14:textId="24870C3B" w:rsidR="009F1ECA" w:rsidRPr="008C60E3" w:rsidRDefault="009F1ECA" w:rsidP="008C60E3">
      <w:pPr>
        <w:widowControl/>
        <w:jc w:val="left"/>
        <w:rPr>
          <w:rFonts w:ascii="Times New Roman" w:hAnsi="Times New Roman"/>
          <w:sz w:val="24"/>
          <w:szCs w:val="24"/>
        </w:rPr>
      </w:pPr>
    </w:p>
    <w:sectPr w:rsidR="009F1ECA" w:rsidRPr="008C60E3" w:rsidSect="00615D48">
      <w:pgSz w:w="11900" w:h="16840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6C90847" w14:textId="77777777" w:rsidR="00F01326" w:rsidRDefault="00F01326" w:rsidP="00BD6279">
      <w:r>
        <w:separator/>
      </w:r>
    </w:p>
  </w:endnote>
  <w:endnote w:type="continuationSeparator" w:id="0">
    <w:p w14:paraId="432C29DB" w14:textId="77777777" w:rsidR="00F01326" w:rsidRDefault="00F01326" w:rsidP="00BD62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等线">
    <w:altName w:val="微软雅黑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Arial Unicode MS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af"/>
      </w:rPr>
      <w:id w:val="1460153664"/>
      <w:docPartObj>
        <w:docPartGallery w:val="Page Numbers (Bottom of Page)"/>
        <w:docPartUnique/>
      </w:docPartObj>
    </w:sdtPr>
    <w:sdtEndPr>
      <w:rPr>
        <w:rStyle w:val="af"/>
      </w:rPr>
    </w:sdtEndPr>
    <w:sdtContent>
      <w:p w14:paraId="15AC5FEF" w14:textId="598FE6B3" w:rsidR="002B09FB" w:rsidRDefault="002B09FB" w:rsidP="00757E76">
        <w:pPr>
          <w:pStyle w:val="ae"/>
          <w:framePr w:wrap="none" w:vAnchor="text" w:hAnchor="margin" w:xAlign="center" w:y="1"/>
          <w:rPr>
            <w:rStyle w:val="af"/>
          </w:rPr>
        </w:pPr>
        <w:r>
          <w:rPr>
            <w:rStyle w:val="af"/>
          </w:rPr>
          <w:fldChar w:fldCharType="begin"/>
        </w:r>
        <w:r>
          <w:rPr>
            <w:rStyle w:val="af"/>
          </w:rPr>
          <w:instrText xml:space="preserve"> PAGE </w:instrText>
        </w:r>
        <w:r>
          <w:rPr>
            <w:rStyle w:val="af"/>
          </w:rPr>
          <w:fldChar w:fldCharType="end"/>
        </w:r>
      </w:p>
    </w:sdtContent>
  </w:sdt>
  <w:p w14:paraId="1BAB4CC2" w14:textId="77777777" w:rsidR="002B09FB" w:rsidRDefault="002B09FB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af"/>
      </w:rPr>
      <w:id w:val="-1221358242"/>
      <w:docPartObj>
        <w:docPartGallery w:val="Page Numbers (Bottom of Page)"/>
        <w:docPartUnique/>
      </w:docPartObj>
    </w:sdtPr>
    <w:sdtEndPr>
      <w:rPr>
        <w:rStyle w:val="af"/>
        <w:rFonts w:ascii="Times New Roman" w:hAnsi="Times New Roman" w:cs="Times New Roman"/>
        <w:sz w:val="22"/>
        <w:szCs w:val="22"/>
      </w:rPr>
    </w:sdtEndPr>
    <w:sdtContent>
      <w:p w14:paraId="5AD87B80" w14:textId="3BDFE88B" w:rsidR="002B09FB" w:rsidRPr="00CA6212" w:rsidRDefault="002B09FB" w:rsidP="00CA6212">
        <w:pPr>
          <w:pStyle w:val="ae"/>
          <w:framePr w:wrap="none" w:vAnchor="text" w:hAnchor="margin" w:xAlign="center" w:y="1"/>
          <w:jc w:val="right"/>
          <w:rPr>
            <w:rStyle w:val="af"/>
            <w:rFonts w:ascii="Times New Roman" w:hAnsi="Times New Roman" w:cs="Times New Roman"/>
            <w:sz w:val="22"/>
            <w:szCs w:val="22"/>
          </w:rPr>
        </w:pPr>
        <w:r w:rsidRPr="00CA6212">
          <w:rPr>
            <w:rStyle w:val="af"/>
            <w:rFonts w:ascii="Times New Roman" w:hAnsi="Times New Roman" w:cs="Times New Roman"/>
            <w:sz w:val="22"/>
            <w:szCs w:val="22"/>
          </w:rPr>
          <w:fldChar w:fldCharType="begin"/>
        </w:r>
        <w:r w:rsidRPr="00CA6212">
          <w:rPr>
            <w:rStyle w:val="af"/>
            <w:rFonts w:ascii="Times New Roman" w:hAnsi="Times New Roman" w:cs="Times New Roman"/>
            <w:sz w:val="22"/>
            <w:szCs w:val="22"/>
          </w:rPr>
          <w:instrText xml:space="preserve"> PAGE </w:instrText>
        </w:r>
        <w:r w:rsidRPr="00CA6212">
          <w:rPr>
            <w:rStyle w:val="af"/>
            <w:rFonts w:ascii="Times New Roman" w:hAnsi="Times New Roman" w:cs="Times New Roman"/>
            <w:sz w:val="22"/>
            <w:szCs w:val="22"/>
          </w:rPr>
          <w:fldChar w:fldCharType="separate"/>
        </w:r>
        <w:r w:rsidR="000714AE">
          <w:rPr>
            <w:rStyle w:val="af"/>
            <w:rFonts w:ascii="Times New Roman" w:hAnsi="Times New Roman" w:cs="Times New Roman"/>
            <w:noProof/>
            <w:sz w:val="22"/>
            <w:szCs w:val="22"/>
          </w:rPr>
          <w:t>6</w:t>
        </w:r>
        <w:r w:rsidRPr="00CA6212">
          <w:rPr>
            <w:rStyle w:val="af"/>
            <w:rFonts w:ascii="Times New Roman" w:hAnsi="Times New Roman" w:cs="Times New Roman"/>
            <w:sz w:val="22"/>
            <w:szCs w:val="22"/>
          </w:rPr>
          <w:fldChar w:fldCharType="end"/>
        </w:r>
      </w:p>
    </w:sdtContent>
  </w:sdt>
  <w:p w14:paraId="499B0340" w14:textId="77777777" w:rsidR="002B09FB" w:rsidRDefault="002B09F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2A6D85" w14:textId="77777777" w:rsidR="00F01326" w:rsidRDefault="00F01326" w:rsidP="00BD6279">
      <w:r>
        <w:separator/>
      </w:r>
    </w:p>
  </w:footnote>
  <w:footnote w:type="continuationSeparator" w:id="0">
    <w:p w14:paraId="31D5C8CF" w14:textId="77777777" w:rsidR="00F01326" w:rsidRDefault="00F01326" w:rsidP="00BD62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A20237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10B8B38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BBDEAE0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7E5AA9D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C35AEB9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34CEEE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E5207EE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3E3E34C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DC48750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44D2B88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425639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9"/>
  </w:num>
  <w:num w:numId="7">
    <w:abstractNumId w:val="5"/>
  </w:num>
  <w:num w:numId="8">
    <w:abstractNumId w:val="6"/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bordersDoNotSurroundHeader/>
  <w:bordersDoNotSurroundFooter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9F1BB1"/>
    <w:rsid w:val="000023F2"/>
    <w:rsid w:val="000029A5"/>
    <w:rsid w:val="00007C1E"/>
    <w:rsid w:val="000132D0"/>
    <w:rsid w:val="00016D88"/>
    <w:rsid w:val="000305FA"/>
    <w:rsid w:val="00030AE5"/>
    <w:rsid w:val="000432E6"/>
    <w:rsid w:val="00050B59"/>
    <w:rsid w:val="000540F8"/>
    <w:rsid w:val="0005554C"/>
    <w:rsid w:val="00055AB7"/>
    <w:rsid w:val="00056565"/>
    <w:rsid w:val="0005658B"/>
    <w:rsid w:val="00061D9C"/>
    <w:rsid w:val="00064C73"/>
    <w:rsid w:val="00067E56"/>
    <w:rsid w:val="000714AE"/>
    <w:rsid w:val="0007393F"/>
    <w:rsid w:val="00074818"/>
    <w:rsid w:val="00092645"/>
    <w:rsid w:val="00093EC5"/>
    <w:rsid w:val="00095AEA"/>
    <w:rsid w:val="0009782E"/>
    <w:rsid w:val="00097BB9"/>
    <w:rsid w:val="000A3C24"/>
    <w:rsid w:val="000A43FE"/>
    <w:rsid w:val="000B4AE5"/>
    <w:rsid w:val="000C2D09"/>
    <w:rsid w:val="000D5419"/>
    <w:rsid w:val="000D5BC3"/>
    <w:rsid w:val="000E14E3"/>
    <w:rsid w:val="000E4075"/>
    <w:rsid w:val="000F06D4"/>
    <w:rsid w:val="000F1D70"/>
    <w:rsid w:val="000F29EA"/>
    <w:rsid w:val="001133FC"/>
    <w:rsid w:val="00113511"/>
    <w:rsid w:val="001149CB"/>
    <w:rsid w:val="001221AB"/>
    <w:rsid w:val="001235B7"/>
    <w:rsid w:val="00130790"/>
    <w:rsid w:val="00131F67"/>
    <w:rsid w:val="00132673"/>
    <w:rsid w:val="00135800"/>
    <w:rsid w:val="00140282"/>
    <w:rsid w:val="001409A6"/>
    <w:rsid w:val="001444DA"/>
    <w:rsid w:val="00145972"/>
    <w:rsid w:val="0015014A"/>
    <w:rsid w:val="00151C91"/>
    <w:rsid w:val="00151CDB"/>
    <w:rsid w:val="001574CA"/>
    <w:rsid w:val="00160F42"/>
    <w:rsid w:val="00162512"/>
    <w:rsid w:val="00163516"/>
    <w:rsid w:val="00174DBE"/>
    <w:rsid w:val="00177006"/>
    <w:rsid w:val="001778F6"/>
    <w:rsid w:val="00183100"/>
    <w:rsid w:val="00185BB3"/>
    <w:rsid w:val="001869FC"/>
    <w:rsid w:val="00187B74"/>
    <w:rsid w:val="00193754"/>
    <w:rsid w:val="001940CE"/>
    <w:rsid w:val="00197CB1"/>
    <w:rsid w:val="001C4A73"/>
    <w:rsid w:val="001D0A4B"/>
    <w:rsid w:val="001D4070"/>
    <w:rsid w:val="001D4E91"/>
    <w:rsid w:val="001E0DBC"/>
    <w:rsid w:val="001E1D08"/>
    <w:rsid w:val="001E2B27"/>
    <w:rsid w:val="001E3D7A"/>
    <w:rsid w:val="001E4160"/>
    <w:rsid w:val="001E6FFA"/>
    <w:rsid w:val="001F129C"/>
    <w:rsid w:val="001F298B"/>
    <w:rsid w:val="001F5689"/>
    <w:rsid w:val="001F5AE7"/>
    <w:rsid w:val="00200D4A"/>
    <w:rsid w:val="00212B4F"/>
    <w:rsid w:val="00214AF4"/>
    <w:rsid w:val="00217052"/>
    <w:rsid w:val="00217E0A"/>
    <w:rsid w:val="0022166C"/>
    <w:rsid w:val="00222DC1"/>
    <w:rsid w:val="002239DA"/>
    <w:rsid w:val="00224320"/>
    <w:rsid w:val="0022522D"/>
    <w:rsid w:val="00225743"/>
    <w:rsid w:val="002274B9"/>
    <w:rsid w:val="00230761"/>
    <w:rsid w:val="0023189D"/>
    <w:rsid w:val="00237CF4"/>
    <w:rsid w:val="002408C8"/>
    <w:rsid w:val="00245710"/>
    <w:rsid w:val="00246EAF"/>
    <w:rsid w:val="00253A4C"/>
    <w:rsid w:val="0025512B"/>
    <w:rsid w:val="00260375"/>
    <w:rsid w:val="00262BDD"/>
    <w:rsid w:val="00262D83"/>
    <w:rsid w:val="002660CD"/>
    <w:rsid w:val="00267036"/>
    <w:rsid w:val="00272A33"/>
    <w:rsid w:val="002732EA"/>
    <w:rsid w:val="00274D52"/>
    <w:rsid w:val="00284302"/>
    <w:rsid w:val="002861D1"/>
    <w:rsid w:val="00291D5F"/>
    <w:rsid w:val="00297416"/>
    <w:rsid w:val="002A0D6B"/>
    <w:rsid w:val="002A131F"/>
    <w:rsid w:val="002A18F9"/>
    <w:rsid w:val="002A586E"/>
    <w:rsid w:val="002A5E01"/>
    <w:rsid w:val="002A7F49"/>
    <w:rsid w:val="002B09FB"/>
    <w:rsid w:val="002B352E"/>
    <w:rsid w:val="002B5597"/>
    <w:rsid w:val="002B68CB"/>
    <w:rsid w:val="002C53E4"/>
    <w:rsid w:val="002D022F"/>
    <w:rsid w:val="002E32E8"/>
    <w:rsid w:val="002E38A2"/>
    <w:rsid w:val="002E395E"/>
    <w:rsid w:val="002E4AE2"/>
    <w:rsid w:val="002E5153"/>
    <w:rsid w:val="002E61D0"/>
    <w:rsid w:val="002F07ED"/>
    <w:rsid w:val="002F0EC9"/>
    <w:rsid w:val="002F6CB7"/>
    <w:rsid w:val="002F7231"/>
    <w:rsid w:val="003008AE"/>
    <w:rsid w:val="00301AB3"/>
    <w:rsid w:val="00305BBC"/>
    <w:rsid w:val="00311243"/>
    <w:rsid w:val="0031238C"/>
    <w:rsid w:val="0031353C"/>
    <w:rsid w:val="003147C0"/>
    <w:rsid w:val="00325870"/>
    <w:rsid w:val="003311BD"/>
    <w:rsid w:val="003317A9"/>
    <w:rsid w:val="00336EFC"/>
    <w:rsid w:val="003371FD"/>
    <w:rsid w:val="003516EF"/>
    <w:rsid w:val="00352566"/>
    <w:rsid w:val="003535F8"/>
    <w:rsid w:val="00353B0C"/>
    <w:rsid w:val="00354593"/>
    <w:rsid w:val="00354EA8"/>
    <w:rsid w:val="003551A0"/>
    <w:rsid w:val="0035797A"/>
    <w:rsid w:val="00357D17"/>
    <w:rsid w:val="00357D79"/>
    <w:rsid w:val="0036019D"/>
    <w:rsid w:val="00366CD1"/>
    <w:rsid w:val="0037070B"/>
    <w:rsid w:val="00376758"/>
    <w:rsid w:val="00376A28"/>
    <w:rsid w:val="00381BA5"/>
    <w:rsid w:val="003828EC"/>
    <w:rsid w:val="00393512"/>
    <w:rsid w:val="00394D6C"/>
    <w:rsid w:val="003A1248"/>
    <w:rsid w:val="003A445A"/>
    <w:rsid w:val="003A4E73"/>
    <w:rsid w:val="003A7B1B"/>
    <w:rsid w:val="003B4A2A"/>
    <w:rsid w:val="003B5AB6"/>
    <w:rsid w:val="003C18D6"/>
    <w:rsid w:val="003C1D36"/>
    <w:rsid w:val="003C3A86"/>
    <w:rsid w:val="003C411B"/>
    <w:rsid w:val="003C5586"/>
    <w:rsid w:val="003C70B7"/>
    <w:rsid w:val="003C787B"/>
    <w:rsid w:val="003D0576"/>
    <w:rsid w:val="003D1548"/>
    <w:rsid w:val="003D1959"/>
    <w:rsid w:val="003E0E68"/>
    <w:rsid w:val="003E1926"/>
    <w:rsid w:val="003E201B"/>
    <w:rsid w:val="003E5216"/>
    <w:rsid w:val="003F11B5"/>
    <w:rsid w:val="003F1855"/>
    <w:rsid w:val="003F61E0"/>
    <w:rsid w:val="00402F6C"/>
    <w:rsid w:val="00407A57"/>
    <w:rsid w:val="004245EA"/>
    <w:rsid w:val="004257B4"/>
    <w:rsid w:val="0042761D"/>
    <w:rsid w:val="00427EDE"/>
    <w:rsid w:val="00445755"/>
    <w:rsid w:val="00445FAE"/>
    <w:rsid w:val="00452F58"/>
    <w:rsid w:val="00456792"/>
    <w:rsid w:val="0046066A"/>
    <w:rsid w:val="004611B1"/>
    <w:rsid w:val="004658D7"/>
    <w:rsid w:val="00475DA8"/>
    <w:rsid w:val="00481795"/>
    <w:rsid w:val="00482D47"/>
    <w:rsid w:val="004920F4"/>
    <w:rsid w:val="00494574"/>
    <w:rsid w:val="004978D8"/>
    <w:rsid w:val="004B054F"/>
    <w:rsid w:val="004B0BC5"/>
    <w:rsid w:val="004C1838"/>
    <w:rsid w:val="004C3CA0"/>
    <w:rsid w:val="004C4417"/>
    <w:rsid w:val="004D2C2A"/>
    <w:rsid w:val="004D6125"/>
    <w:rsid w:val="004D7114"/>
    <w:rsid w:val="004E3BE5"/>
    <w:rsid w:val="004E6BE9"/>
    <w:rsid w:val="004F10E5"/>
    <w:rsid w:val="004F2C9F"/>
    <w:rsid w:val="0050027D"/>
    <w:rsid w:val="00501BCF"/>
    <w:rsid w:val="005173C3"/>
    <w:rsid w:val="00522A6B"/>
    <w:rsid w:val="005273E2"/>
    <w:rsid w:val="00527576"/>
    <w:rsid w:val="00530837"/>
    <w:rsid w:val="00534A02"/>
    <w:rsid w:val="0053729A"/>
    <w:rsid w:val="00537691"/>
    <w:rsid w:val="00540B63"/>
    <w:rsid w:val="0054530F"/>
    <w:rsid w:val="00545C45"/>
    <w:rsid w:val="0055617D"/>
    <w:rsid w:val="00556895"/>
    <w:rsid w:val="005608A7"/>
    <w:rsid w:val="00561A5B"/>
    <w:rsid w:val="00566A6C"/>
    <w:rsid w:val="00576458"/>
    <w:rsid w:val="00576E80"/>
    <w:rsid w:val="00577DEF"/>
    <w:rsid w:val="00581B10"/>
    <w:rsid w:val="00581D58"/>
    <w:rsid w:val="005836CF"/>
    <w:rsid w:val="005855C9"/>
    <w:rsid w:val="0058669D"/>
    <w:rsid w:val="00586908"/>
    <w:rsid w:val="005A1732"/>
    <w:rsid w:val="005A503C"/>
    <w:rsid w:val="005A5847"/>
    <w:rsid w:val="005B2E76"/>
    <w:rsid w:val="005B5C55"/>
    <w:rsid w:val="005B6C4D"/>
    <w:rsid w:val="005B7A6E"/>
    <w:rsid w:val="005C1101"/>
    <w:rsid w:val="005C157C"/>
    <w:rsid w:val="005C2BD1"/>
    <w:rsid w:val="005D511A"/>
    <w:rsid w:val="005D512B"/>
    <w:rsid w:val="005E2A4F"/>
    <w:rsid w:val="005E4D84"/>
    <w:rsid w:val="005E4E8C"/>
    <w:rsid w:val="005F200E"/>
    <w:rsid w:val="005F642C"/>
    <w:rsid w:val="005F6E89"/>
    <w:rsid w:val="00603572"/>
    <w:rsid w:val="00604DAE"/>
    <w:rsid w:val="006079EB"/>
    <w:rsid w:val="00607FFA"/>
    <w:rsid w:val="00615CF8"/>
    <w:rsid w:val="00615D48"/>
    <w:rsid w:val="00620244"/>
    <w:rsid w:val="0062201A"/>
    <w:rsid w:val="00624637"/>
    <w:rsid w:val="006256CC"/>
    <w:rsid w:val="00625B0E"/>
    <w:rsid w:val="006276D5"/>
    <w:rsid w:val="00630F1B"/>
    <w:rsid w:val="006322FD"/>
    <w:rsid w:val="00632C09"/>
    <w:rsid w:val="006342B9"/>
    <w:rsid w:val="006379A2"/>
    <w:rsid w:val="00656A9E"/>
    <w:rsid w:val="006570B6"/>
    <w:rsid w:val="00662BDA"/>
    <w:rsid w:val="006649A7"/>
    <w:rsid w:val="006677F9"/>
    <w:rsid w:val="00667939"/>
    <w:rsid w:val="00667E8D"/>
    <w:rsid w:val="0067057A"/>
    <w:rsid w:val="00680D3B"/>
    <w:rsid w:val="00683957"/>
    <w:rsid w:val="0068457E"/>
    <w:rsid w:val="0068787C"/>
    <w:rsid w:val="00687BD9"/>
    <w:rsid w:val="00695622"/>
    <w:rsid w:val="006A1078"/>
    <w:rsid w:val="006A6DED"/>
    <w:rsid w:val="006B3104"/>
    <w:rsid w:val="006B4A28"/>
    <w:rsid w:val="006B5ADD"/>
    <w:rsid w:val="006C13D7"/>
    <w:rsid w:val="006C2CA4"/>
    <w:rsid w:val="006C52C4"/>
    <w:rsid w:val="006C6B2F"/>
    <w:rsid w:val="006C6F9B"/>
    <w:rsid w:val="006D54E0"/>
    <w:rsid w:val="006D75CD"/>
    <w:rsid w:val="006E0149"/>
    <w:rsid w:val="006E3C5C"/>
    <w:rsid w:val="006E6BCA"/>
    <w:rsid w:val="006E7203"/>
    <w:rsid w:val="006F4EE9"/>
    <w:rsid w:val="007056FD"/>
    <w:rsid w:val="007102EA"/>
    <w:rsid w:val="0071137C"/>
    <w:rsid w:val="00713AC4"/>
    <w:rsid w:val="007147CF"/>
    <w:rsid w:val="007262E2"/>
    <w:rsid w:val="0073016A"/>
    <w:rsid w:val="00733A69"/>
    <w:rsid w:val="00741B26"/>
    <w:rsid w:val="007474C1"/>
    <w:rsid w:val="00752EF9"/>
    <w:rsid w:val="00756ED7"/>
    <w:rsid w:val="00757E76"/>
    <w:rsid w:val="00761CF5"/>
    <w:rsid w:val="00765F02"/>
    <w:rsid w:val="00773052"/>
    <w:rsid w:val="00775FE1"/>
    <w:rsid w:val="00780139"/>
    <w:rsid w:val="00782DEC"/>
    <w:rsid w:val="00790BB2"/>
    <w:rsid w:val="00792E5D"/>
    <w:rsid w:val="00793F08"/>
    <w:rsid w:val="007A0DCB"/>
    <w:rsid w:val="007A29C4"/>
    <w:rsid w:val="007A31F4"/>
    <w:rsid w:val="007A3B1D"/>
    <w:rsid w:val="007B075C"/>
    <w:rsid w:val="007B1667"/>
    <w:rsid w:val="007B2562"/>
    <w:rsid w:val="007B652D"/>
    <w:rsid w:val="007B760C"/>
    <w:rsid w:val="007B7FCD"/>
    <w:rsid w:val="007E1DB7"/>
    <w:rsid w:val="007E5A5D"/>
    <w:rsid w:val="007E724D"/>
    <w:rsid w:val="007F2AEB"/>
    <w:rsid w:val="007F7209"/>
    <w:rsid w:val="008029DE"/>
    <w:rsid w:val="008034CE"/>
    <w:rsid w:val="008042A1"/>
    <w:rsid w:val="00820C75"/>
    <w:rsid w:val="00826C6A"/>
    <w:rsid w:val="00830A3A"/>
    <w:rsid w:val="00831496"/>
    <w:rsid w:val="00831DAB"/>
    <w:rsid w:val="00834F65"/>
    <w:rsid w:val="00836EDC"/>
    <w:rsid w:val="00836F81"/>
    <w:rsid w:val="00837868"/>
    <w:rsid w:val="00842235"/>
    <w:rsid w:val="00855D56"/>
    <w:rsid w:val="00855E3E"/>
    <w:rsid w:val="00860984"/>
    <w:rsid w:val="00861220"/>
    <w:rsid w:val="0086148F"/>
    <w:rsid w:val="00862211"/>
    <w:rsid w:val="00866EE3"/>
    <w:rsid w:val="00867554"/>
    <w:rsid w:val="0087267E"/>
    <w:rsid w:val="00876C2C"/>
    <w:rsid w:val="0088209D"/>
    <w:rsid w:val="00884B26"/>
    <w:rsid w:val="008914F6"/>
    <w:rsid w:val="00891A7C"/>
    <w:rsid w:val="008921C4"/>
    <w:rsid w:val="00894BA3"/>
    <w:rsid w:val="008A1551"/>
    <w:rsid w:val="008A2B90"/>
    <w:rsid w:val="008A67A6"/>
    <w:rsid w:val="008B47B6"/>
    <w:rsid w:val="008B4B9E"/>
    <w:rsid w:val="008B545B"/>
    <w:rsid w:val="008B74D9"/>
    <w:rsid w:val="008C0FDF"/>
    <w:rsid w:val="008C529B"/>
    <w:rsid w:val="008C54D6"/>
    <w:rsid w:val="008C60E3"/>
    <w:rsid w:val="008C6B58"/>
    <w:rsid w:val="008D1016"/>
    <w:rsid w:val="008D43A9"/>
    <w:rsid w:val="008D488C"/>
    <w:rsid w:val="008D6C6F"/>
    <w:rsid w:val="008E1594"/>
    <w:rsid w:val="008F3FF3"/>
    <w:rsid w:val="009070A6"/>
    <w:rsid w:val="0091253A"/>
    <w:rsid w:val="00913545"/>
    <w:rsid w:val="00913D5A"/>
    <w:rsid w:val="00914762"/>
    <w:rsid w:val="00917AF8"/>
    <w:rsid w:val="00921F4C"/>
    <w:rsid w:val="00926751"/>
    <w:rsid w:val="009350E3"/>
    <w:rsid w:val="0094651E"/>
    <w:rsid w:val="00946DA8"/>
    <w:rsid w:val="00952F0D"/>
    <w:rsid w:val="009547F4"/>
    <w:rsid w:val="00956DB3"/>
    <w:rsid w:val="00957D77"/>
    <w:rsid w:val="009609C7"/>
    <w:rsid w:val="009624EC"/>
    <w:rsid w:val="00971541"/>
    <w:rsid w:val="00972529"/>
    <w:rsid w:val="00975755"/>
    <w:rsid w:val="0097721F"/>
    <w:rsid w:val="0098351C"/>
    <w:rsid w:val="00983C97"/>
    <w:rsid w:val="009842D4"/>
    <w:rsid w:val="00985AAC"/>
    <w:rsid w:val="0099433C"/>
    <w:rsid w:val="009955DC"/>
    <w:rsid w:val="009979EE"/>
    <w:rsid w:val="009A771A"/>
    <w:rsid w:val="009B25F7"/>
    <w:rsid w:val="009B2856"/>
    <w:rsid w:val="009B4AB0"/>
    <w:rsid w:val="009B673C"/>
    <w:rsid w:val="009C4853"/>
    <w:rsid w:val="009E5578"/>
    <w:rsid w:val="009E59A2"/>
    <w:rsid w:val="009F1BB1"/>
    <w:rsid w:val="009F1ECA"/>
    <w:rsid w:val="009F3513"/>
    <w:rsid w:val="00A01735"/>
    <w:rsid w:val="00A02486"/>
    <w:rsid w:val="00A05BD8"/>
    <w:rsid w:val="00A05D04"/>
    <w:rsid w:val="00A1138A"/>
    <w:rsid w:val="00A114A7"/>
    <w:rsid w:val="00A2753F"/>
    <w:rsid w:val="00A330B8"/>
    <w:rsid w:val="00A37CC9"/>
    <w:rsid w:val="00A43ED8"/>
    <w:rsid w:val="00A52A51"/>
    <w:rsid w:val="00A53BC0"/>
    <w:rsid w:val="00A54BD2"/>
    <w:rsid w:val="00A56D84"/>
    <w:rsid w:val="00A603DE"/>
    <w:rsid w:val="00A6187C"/>
    <w:rsid w:val="00A61895"/>
    <w:rsid w:val="00A62071"/>
    <w:rsid w:val="00A74E23"/>
    <w:rsid w:val="00A75379"/>
    <w:rsid w:val="00A772E3"/>
    <w:rsid w:val="00A933B5"/>
    <w:rsid w:val="00A96129"/>
    <w:rsid w:val="00AA28CE"/>
    <w:rsid w:val="00AA39D5"/>
    <w:rsid w:val="00AA5368"/>
    <w:rsid w:val="00AB07E0"/>
    <w:rsid w:val="00AB14F1"/>
    <w:rsid w:val="00AB55CC"/>
    <w:rsid w:val="00AB62E9"/>
    <w:rsid w:val="00AC1435"/>
    <w:rsid w:val="00AC163E"/>
    <w:rsid w:val="00AC358F"/>
    <w:rsid w:val="00AD354C"/>
    <w:rsid w:val="00AE390A"/>
    <w:rsid w:val="00AE690E"/>
    <w:rsid w:val="00AF0507"/>
    <w:rsid w:val="00AF08A8"/>
    <w:rsid w:val="00AF254B"/>
    <w:rsid w:val="00AF401E"/>
    <w:rsid w:val="00AF6657"/>
    <w:rsid w:val="00B04B81"/>
    <w:rsid w:val="00B059EF"/>
    <w:rsid w:val="00B074AE"/>
    <w:rsid w:val="00B10D92"/>
    <w:rsid w:val="00B12AAF"/>
    <w:rsid w:val="00B13B23"/>
    <w:rsid w:val="00B15537"/>
    <w:rsid w:val="00B16BFA"/>
    <w:rsid w:val="00B2578D"/>
    <w:rsid w:val="00B25E10"/>
    <w:rsid w:val="00B34883"/>
    <w:rsid w:val="00B36A79"/>
    <w:rsid w:val="00B46078"/>
    <w:rsid w:val="00B526E7"/>
    <w:rsid w:val="00B54928"/>
    <w:rsid w:val="00B56D47"/>
    <w:rsid w:val="00B65493"/>
    <w:rsid w:val="00B71EBF"/>
    <w:rsid w:val="00B756B8"/>
    <w:rsid w:val="00B81FCC"/>
    <w:rsid w:val="00B82406"/>
    <w:rsid w:val="00B87613"/>
    <w:rsid w:val="00B87855"/>
    <w:rsid w:val="00B878EF"/>
    <w:rsid w:val="00B93146"/>
    <w:rsid w:val="00BA1062"/>
    <w:rsid w:val="00BA1675"/>
    <w:rsid w:val="00BA6512"/>
    <w:rsid w:val="00BA6AA5"/>
    <w:rsid w:val="00BA6B61"/>
    <w:rsid w:val="00BB2B9E"/>
    <w:rsid w:val="00BB7CA0"/>
    <w:rsid w:val="00BC5783"/>
    <w:rsid w:val="00BC681F"/>
    <w:rsid w:val="00BD1CC4"/>
    <w:rsid w:val="00BD1DC7"/>
    <w:rsid w:val="00BD4C82"/>
    <w:rsid w:val="00BD6279"/>
    <w:rsid w:val="00BD6A49"/>
    <w:rsid w:val="00BE16D6"/>
    <w:rsid w:val="00BE3B6B"/>
    <w:rsid w:val="00BF36B1"/>
    <w:rsid w:val="00BF7288"/>
    <w:rsid w:val="00BF73D5"/>
    <w:rsid w:val="00C04FB3"/>
    <w:rsid w:val="00C0512F"/>
    <w:rsid w:val="00C1027A"/>
    <w:rsid w:val="00C130B5"/>
    <w:rsid w:val="00C1342C"/>
    <w:rsid w:val="00C20DB3"/>
    <w:rsid w:val="00C210F3"/>
    <w:rsid w:val="00C2148A"/>
    <w:rsid w:val="00C2541B"/>
    <w:rsid w:val="00C27331"/>
    <w:rsid w:val="00C448BB"/>
    <w:rsid w:val="00C44BEE"/>
    <w:rsid w:val="00C4714E"/>
    <w:rsid w:val="00C558FD"/>
    <w:rsid w:val="00C55C70"/>
    <w:rsid w:val="00C66C27"/>
    <w:rsid w:val="00C709A4"/>
    <w:rsid w:val="00C7123D"/>
    <w:rsid w:val="00C7142A"/>
    <w:rsid w:val="00C74B41"/>
    <w:rsid w:val="00C7560E"/>
    <w:rsid w:val="00C82FB8"/>
    <w:rsid w:val="00C868C3"/>
    <w:rsid w:val="00C90375"/>
    <w:rsid w:val="00C9122F"/>
    <w:rsid w:val="00C9313D"/>
    <w:rsid w:val="00C962E6"/>
    <w:rsid w:val="00CA6212"/>
    <w:rsid w:val="00CB2130"/>
    <w:rsid w:val="00CB6D75"/>
    <w:rsid w:val="00CC19E4"/>
    <w:rsid w:val="00CC3A21"/>
    <w:rsid w:val="00CD1BA4"/>
    <w:rsid w:val="00CD1CAA"/>
    <w:rsid w:val="00CD6368"/>
    <w:rsid w:val="00CE1BFA"/>
    <w:rsid w:val="00CE2DB5"/>
    <w:rsid w:val="00CE32D5"/>
    <w:rsid w:val="00CE4A55"/>
    <w:rsid w:val="00CE7315"/>
    <w:rsid w:val="00CE7A2F"/>
    <w:rsid w:val="00CF223F"/>
    <w:rsid w:val="00CF24B1"/>
    <w:rsid w:val="00CF3FAD"/>
    <w:rsid w:val="00CF490A"/>
    <w:rsid w:val="00CF72CA"/>
    <w:rsid w:val="00D010B6"/>
    <w:rsid w:val="00D061F1"/>
    <w:rsid w:val="00D06F25"/>
    <w:rsid w:val="00D20F8F"/>
    <w:rsid w:val="00D21C0C"/>
    <w:rsid w:val="00D33072"/>
    <w:rsid w:val="00D37B11"/>
    <w:rsid w:val="00D41E48"/>
    <w:rsid w:val="00D47945"/>
    <w:rsid w:val="00D5252C"/>
    <w:rsid w:val="00D538D5"/>
    <w:rsid w:val="00D554DA"/>
    <w:rsid w:val="00D566E1"/>
    <w:rsid w:val="00D57C08"/>
    <w:rsid w:val="00D63D61"/>
    <w:rsid w:val="00D666F4"/>
    <w:rsid w:val="00D7185B"/>
    <w:rsid w:val="00D8095C"/>
    <w:rsid w:val="00D81645"/>
    <w:rsid w:val="00D84840"/>
    <w:rsid w:val="00D90199"/>
    <w:rsid w:val="00D90920"/>
    <w:rsid w:val="00DA34CA"/>
    <w:rsid w:val="00DA5774"/>
    <w:rsid w:val="00DB1BC9"/>
    <w:rsid w:val="00DB2F2A"/>
    <w:rsid w:val="00DB53F3"/>
    <w:rsid w:val="00DC1902"/>
    <w:rsid w:val="00DC2AAD"/>
    <w:rsid w:val="00DC5DC0"/>
    <w:rsid w:val="00DC7511"/>
    <w:rsid w:val="00DC7C6F"/>
    <w:rsid w:val="00DD2B9B"/>
    <w:rsid w:val="00DD4797"/>
    <w:rsid w:val="00DE3C10"/>
    <w:rsid w:val="00DF70DF"/>
    <w:rsid w:val="00E0309C"/>
    <w:rsid w:val="00E037C8"/>
    <w:rsid w:val="00E05961"/>
    <w:rsid w:val="00E05D85"/>
    <w:rsid w:val="00E127D1"/>
    <w:rsid w:val="00E133EF"/>
    <w:rsid w:val="00E17E37"/>
    <w:rsid w:val="00E218ED"/>
    <w:rsid w:val="00E311C0"/>
    <w:rsid w:val="00E31B5C"/>
    <w:rsid w:val="00E32344"/>
    <w:rsid w:val="00E36671"/>
    <w:rsid w:val="00E37A28"/>
    <w:rsid w:val="00E50B21"/>
    <w:rsid w:val="00E51E50"/>
    <w:rsid w:val="00E554E4"/>
    <w:rsid w:val="00E55561"/>
    <w:rsid w:val="00E561E2"/>
    <w:rsid w:val="00E6362D"/>
    <w:rsid w:val="00E655B7"/>
    <w:rsid w:val="00E73699"/>
    <w:rsid w:val="00E820D7"/>
    <w:rsid w:val="00E82402"/>
    <w:rsid w:val="00E8434E"/>
    <w:rsid w:val="00E93431"/>
    <w:rsid w:val="00E95E37"/>
    <w:rsid w:val="00E9715D"/>
    <w:rsid w:val="00EA0269"/>
    <w:rsid w:val="00EA077D"/>
    <w:rsid w:val="00EB0322"/>
    <w:rsid w:val="00EB4701"/>
    <w:rsid w:val="00EC0E8B"/>
    <w:rsid w:val="00EC2CA4"/>
    <w:rsid w:val="00EC64B5"/>
    <w:rsid w:val="00ED0326"/>
    <w:rsid w:val="00ED458B"/>
    <w:rsid w:val="00ED48A1"/>
    <w:rsid w:val="00EE37BF"/>
    <w:rsid w:val="00EE3F82"/>
    <w:rsid w:val="00EE6534"/>
    <w:rsid w:val="00EE77E3"/>
    <w:rsid w:val="00EF2017"/>
    <w:rsid w:val="00EF243C"/>
    <w:rsid w:val="00EF2B78"/>
    <w:rsid w:val="00EF2D50"/>
    <w:rsid w:val="00EF3D64"/>
    <w:rsid w:val="00EF44AD"/>
    <w:rsid w:val="00EF6EEC"/>
    <w:rsid w:val="00F01326"/>
    <w:rsid w:val="00F10F8A"/>
    <w:rsid w:val="00F11C97"/>
    <w:rsid w:val="00F122E0"/>
    <w:rsid w:val="00F15D24"/>
    <w:rsid w:val="00F17ADF"/>
    <w:rsid w:val="00F202F5"/>
    <w:rsid w:val="00F2211F"/>
    <w:rsid w:val="00F2255A"/>
    <w:rsid w:val="00F22F74"/>
    <w:rsid w:val="00F242E1"/>
    <w:rsid w:val="00F24318"/>
    <w:rsid w:val="00F30CA9"/>
    <w:rsid w:val="00F31E40"/>
    <w:rsid w:val="00F34607"/>
    <w:rsid w:val="00F34E83"/>
    <w:rsid w:val="00F3757F"/>
    <w:rsid w:val="00F40CAD"/>
    <w:rsid w:val="00F44F9A"/>
    <w:rsid w:val="00F51F68"/>
    <w:rsid w:val="00F534F8"/>
    <w:rsid w:val="00F5693C"/>
    <w:rsid w:val="00F57C87"/>
    <w:rsid w:val="00F633AD"/>
    <w:rsid w:val="00F64F0C"/>
    <w:rsid w:val="00F6508C"/>
    <w:rsid w:val="00F700A9"/>
    <w:rsid w:val="00F70EA1"/>
    <w:rsid w:val="00F733ED"/>
    <w:rsid w:val="00F73B85"/>
    <w:rsid w:val="00F75F2B"/>
    <w:rsid w:val="00F82F6F"/>
    <w:rsid w:val="00F836F1"/>
    <w:rsid w:val="00F85206"/>
    <w:rsid w:val="00F92ADB"/>
    <w:rsid w:val="00FA2736"/>
    <w:rsid w:val="00FA5A79"/>
    <w:rsid w:val="00FB4401"/>
    <w:rsid w:val="00FB4AAE"/>
    <w:rsid w:val="00FC3808"/>
    <w:rsid w:val="00FC39A9"/>
    <w:rsid w:val="00FC4308"/>
    <w:rsid w:val="00FC5DA9"/>
    <w:rsid w:val="00FC6523"/>
    <w:rsid w:val="00FC6737"/>
    <w:rsid w:val="00FC6A2C"/>
    <w:rsid w:val="00FC7CAA"/>
    <w:rsid w:val="00FD70A8"/>
    <w:rsid w:val="00FD72EA"/>
    <w:rsid w:val="00FD7391"/>
    <w:rsid w:val="00FE07DD"/>
    <w:rsid w:val="00FE229F"/>
    <w:rsid w:val="00FE34A9"/>
    <w:rsid w:val="00FE4AAA"/>
    <w:rsid w:val="00FE4D43"/>
    <w:rsid w:val="00FE6845"/>
    <w:rsid w:val="00FF44CA"/>
    <w:rsid w:val="00FF5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8307D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BB1"/>
    <w:pPr>
      <w:widowControl w:val="0"/>
      <w:jc w:val="both"/>
    </w:pPr>
    <w:rPr>
      <w:szCs w:val="22"/>
    </w:rPr>
  </w:style>
  <w:style w:type="paragraph" w:styleId="1">
    <w:name w:val="heading 1"/>
    <w:basedOn w:val="a"/>
    <w:link w:val="1Char"/>
    <w:uiPriority w:val="9"/>
    <w:qFormat/>
    <w:rsid w:val="009F1BB1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9F1BB1"/>
    <w:rPr>
      <w:rFonts w:ascii="宋体" w:eastAsia="宋体" w:hAnsi="宋体" w:cs="宋体"/>
      <w:b/>
      <w:bCs/>
      <w:kern w:val="36"/>
      <w:sz w:val="48"/>
      <w:szCs w:val="48"/>
    </w:rPr>
  </w:style>
  <w:style w:type="paragraph" w:styleId="a3">
    <w:name w:val="Normal (Web)"/>
    <w:basedOn w:val="a"/>
    <w:uiPriority w:val="99"/>
    <w:unhideWhenUsed/>
    <w:rsid w:val="009F1BB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9F1BB1"/>
  </w:style>
  <w:style w:type="character" w:styleId="a4">
    <w:name w:val="Hyperlink"/>
    <w:basedOn w:val="a0"/>
    <w:uiPriority w:val="99"/>
    <w:unhideWhenUsed/>
    <w:rsid w:val="009F1BB1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9F1BB1"/>
    <w:rPr>
      <w:color w:val="954F72" w:themeColor="followedHyperlink"/>
      <w:u w:val="single"/>
    </w:rPr>
  </w:style>
  <w:style w:type="paragraph" w:styleId="a6">
    <w:name w:val="List Paragraph"/>
    <w:basedOn w:val="a"/>
    <w:uiPriority w:val="34"/>
    <w:qFormat/>
    <w:rsid w:val="009F1BB1"/>
    <w:pPr>
      <w:ind w:left="720"/>
      <w:contextualSpacing/>
    </w:pPr>
  </w:style>
  <w:style w:type="paragraph" w:customStyle="1" w:styleId="EndNoteBibliographyTitle">
    <w:name w:val="EndNote Bibliography Title"/>
    <w:basedOn w:val="a"/>
    <w:link w:val="EndNoteBibliographyTitle0"/>
    <w:rsid w:val="009F1BB1"/>
    <w:pPr>
      <w:jc w:val="center"/>
    </w:pPr>
    <w:rPr>
      <w:rFonts w:ascii="DengXian" w:eastAsia="DengXian" w:hAnsi="DengXian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9F1BB1"/>
    <w:rPr>
      <w:rFonts w:ascii="DengXian" w:eastAsia="DengXian" w:hAnsi="DengXian"/>
      <w:noProof/>
      <w:sz w:val="20"/>
      <w:szCs w:val="22"/>
    </w:rPr>
  </w:style>
  <w:style w:type="paragraph" w:customStyle="1" w:styleId="EndNoteBibliography">
    <w:name w:val="EndNote Bibliography"/>
    <w:basedOn w:val="a"/>
    <w:link w:val="EndNoteBibliography0"/>
    <w:rsid w:val="009F1BB1"/>
    <w:rPr>
      <w:rFonts w:ascii="DengXian" w:eastAsia="DengXian" w:hAnsi="DengXian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9F1BB1"/>
    <w:rPr>
      <w:rFonts w:ascii="DengXian" w:eastAsia="DengXian" w:hAnsi="DengXian"/>
      <w:noProof/>
      <w:sz w:val="20"/>
      <w:szCs w:val="22"/>
    </w:rPr>
  </w:style>
  <w:style w:type="character" w:styleId="a7">
    <w:name w:val="annotation reference"/>
    <w:basedOn w:val="a0"/>
    <w:uiPriority w:val="99"/>
    <w:semiHidden/>
    <w:unhideWhenUsed/>
    <w:rsid w:val="009F1BB1"/>
    <w:rPr>
      <w:sz w:val="21"/>
      <w:szCs w:val="21"/>
    </w:rPr>
  </w:style>
  <w:style w:type="paragraph" w:styleId="a8">
    <w:name w:val="annotation text"/>
    <w:basedOn w:val="a"/>
    <w:link w:val="Char"/>
    <w:uiPriority w:val="99"/>
    <w:semiHidden/>
    <w:unhideWhenUsed/>
    <w:rsid w:val="009F1BB1"/>
    <w:pPr>
      <w:jc w:val="left"/>
    </w:pPr>
    <w:rPr>
      <w:rFonts w:ascii="Calibri" w:eastAsia="宋体" w:hAnsi="Calibri" w:cs="Times New Roman"/>
    </w:rPr>
  </w:style>
  <w:style w:type="character" w:customStyle="1" w:styleId="Char">
    <w:name w:val="批注文字 Char"/>
    <w:basedOn w:val="a0"/>
    <w:link w:val="a8"/>
    <w:uiPriority w:val="99"/>
    <w:semiHidden/>
    <w:rsid w:val="009F1BB1"/>
    <w:rPr>
      <w:rFonts w:ascii="Calibri" w:eastAsia="宋体" w:hAnsi="Calibri" w:cs="Times New Roman"/>
      <w:szCs w:val="22"/>
    </w:rPr>
  </w:style>
  <w:style w:type="paragraph" w:styleId="a9">
    <w:name w:val="Balloon Text"/>
    <w:basedOn w:val="a"/>
    <w:link w:val="Char0"/>
    <w:uiPriority w:val="99"/>
    <w:semiHidden/>
    <w:unhideWhenUsed/>
    <w:rsid w:val="009F1BB1"/>
    <w:rPr>
      <w:rFonts w:ascii="Times New Roman" w:hAnsi="Times New Roman" w:cs="Times New Roman"/>
      <w:sz w:val="18"/>
      <w:szCs w:val="18"/>
    </w:rPr>
  </w:style>
  <w:style w:type="character" w:customStyle="1" w:styleId="Char0">
    <w:name w:val="批注框文本 Char"/>
    <w:basedOn w:val="a0"/>
    <w:link w:val="a9"/>
    <w:uiPriority w:val="99"/>
    <w:semiHidden/>
    <w:rsid w:val="009F1BB1"/>
    <w:rPr>
      <w:rFonts w:ascii="Times New Roman" w:hAnsi="Times New Roman" w:cs="Times New Roman"/>
      <w:sz w:val="18"/>
      <w:szCs w:val="18"/>
    </w:rPr>
  </w:style>
  <w:style w:type="paragraph" w:customStyle="1" w:styleId="p1">
    <w:name w:val="p1"/>
    <w:basedOn w:val="a"/>
    <w:rsid w:val="009F1BB1"/>
    <w:pPr>
      <w:widowControl/>
      <w:ind w:left="540" w:hanging="540"/>
      <w:jc w:val="left"/>
    </w:pPr>
    <w:rPr>
      <w:rFonts w:ascii="Helvetica" w:hAnsi="Helvetica" w:cs="Times New Roman"/>
      <w:kern w:val="0"/>
      <w:sz w:val="18"/>
      <w:szCs w:val="18"/>
    </w:rPr>
  </w:style>
  <w:style w:type="character" w:styleId="aa">
    <w:name w:val="line number"/>
    <w:basedOn w:val="a0"/>
    <w:uiPriority w:val="99"/>
    <w:semiHidden/>
    <w:unhideWhenUsed/>
    <w:rsid w:val="003828EC"/>
    <w:rPr>
      <w:rFonts w:ascii="Times New Roman" w:hAnsi="Times New Roman"/>
      <w:sz w:val="22"/>
    </w:rPr>
  </w:style>
  <w:style w:type="paragraph" w:styleId="ab">
    <w:name w:val="annotation subject"/>
    <w:basedOn w:val="a8"/>
    <w:next w:val="a8"/>
    <w:link w:val="Char1"/>
    <w:uiPriority w:val="99"/>
    <w:semiHidden/>
    <w:unhideWhenUsed/>
    <w:rsid w:val="00545C45"/>
    <w:pPr>
      <w:jc w:val="both"/>
    </w:pPr>
    <w:rPr>
      <w:rFonts w:asciiTheme="minorHAnsi" w:eastAsiaTheme="minorEastAsia" w:hAnsiTheme="minorHAnsi" w:cstheme="minorBidi"/>
      <w:b/>
      <w:bCs/>
      <w:sz w:val="20"/>
      <w:szCs w:val="20"/>
    </w:rPr>
  </w:style>
  <w:style w:type="character" w:customStyle="1" w:styleId="Char1">
    <w:name w:val="批注主题 Char"/>
    <w:basedOn w:val="Char"/>
    <w:link w:val="ab"/>
    <w:uiPriority w:val="99"/>
    <w:semiHidden/>
    <w:rsid w:val="00545C45"/>
    <w:rPr>
      <w:rFonts w:ascii="Calibri" w:eastAsia="宋体" w:hAnsi="Calibri" w:cs="Times New Roman"/>
      <w:b/>
      <w:bCs/>
      <w:sz w:val="20"/>
      <w:szCs w:val="20"/>
    </w:rPr>
  </w:style>
  <w:style w:type="table" w:styleId="ac">
    <w:name w:val="Table Grid"/>
    <w:basedOn w:val="a1"/>
    <w:uiPriority w:val="39"/>
    <w:rsid w:val="004F2C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51">
    <w:name w:val="Plain Table 51"/>
    <w:basedOn w:val="a1"/>
    <w:uiPriority w:val="45"/>
    <w:rsid w:val="004F2C9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leGridLight1">
    <w:name w:val="Table Grid Light1"/>
    <w:basedOn w:val="a1"/>
    <w:uiPriority w:val="40"/>
    <w:rsid w:val="004F2C9F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Revision"/>
    <w:hidden/>
    <w:uiPriority w:val="99"/>
    <w:semiHidden/>
    <w:rsid w:val="00826C6A"/>
    <w:rPr>
      <w:szCs w:val="22"/>
    </w:rPr>
  </w:style>
  <w:style w:type="paragraph" w:styleId="ae">
    <w:name w:val="footer"/>
    <w:basedOn w:val="a"/>
    <w:link w:val="Char2"/>
    <w:uiPriority w:val="99"/>
    <w:unhideWhenUsed/>
    <w:rsid w:val="00BD6279"/>
    <w:pPr>
      <w:tabs>
        <w:tab w:val="center" w:pos="4513"/>
        <w:tab w:val="right" w:pos="902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e"/>
    <w:uiPriority w:val="99"/>
    <w:rsid w:val="00BD6279"/>
    <w:rPr>
      <w:sz w:val="18"/>
      <w:szCs w:val="18"/>
    </w:rPr>
  </w:style>
  <w:style w:type="character" w:styleId="af">
    <w:name w:val="page number"/>
    <w:basedOn w:val="a0"/>
    <w:uiPriority w:val="99"/>
    <w:semiHidden/>
    <w:unhideWhenUsed/>
    <w:rsid w:val="00BD6279"/>
  </w:style>
  <w:style w:type="paragraph" w:styleId="af0">
    <w:name w:val="header"/>
    <w:basedOn w:val="a"/>
    <w:link w:val="Char3"/>
    <w:uiPriority w:val="99"/>
    <w:unhideWhenUsed/>
    <w:rsid w:val="00BB7CA0"/>
    <w:pPr>
      <w:tabs>
        <w:tab w:val="center" w:pos="4680"/>
        <w:tab w:val="right" w:pos="9360"/>
      </w:tabs>
    </w:pPr>
  </w:style>
  <w:style w:type="character" w:customStyle="1" w:styleId="Char3">
    <w:name w:val="页眉 Char"/>
    <w:basedOn w:val="a0"/>
    <w:link w:val="af0"/>
    <w:uiPriority w:val="99"/>
    <w:rsid w:val="00BB7CA0"/>
    <w:rPr>
      <w:szCs w:val="22"/>
    </w:rPr>
  </w:style>
  <w:style w:type="paragraph" w:customStyle="1" w:styleId="MDPI51figurecaption">
    <w:name w:val="MDPI_5.1_figure_caption"/>
    <w:qFormat/>
    <w:rsid w:val="00836F81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BB1"/>
    <w:pPr>
      <w:widowControl w:val="0"/>
      <w:jc w:val="both"/>
    </w:pPr>
    <w:rPr>
      <w:szCs w:val="22"/>
    </w:rPr>
  </w:style>
  <w:style w:type="paragraph" w:styleId="1">
    <w:name w:val="heading 1"/>
    <w:basedOn w:val="a"/>
    <w:link w:val="1Char"/>
    <w:uiPriority w:val="9"/>
    <w:qFormat/>
    <w:rsid w:val="009F1BB1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9F1BB1"/>
    <w:rPr>
      <w:rFonts w:ascii="宋体" w:eastAsia="宋体" w:hAnsi="宋体" w:cs="宋体"/>
      <w:b/>
      <w:bCs/>
      <w:kern w:val="36"/>
      <w:sz w:val="48"/>
      <w:szCs w:val="48"/>
    </w:rPr>
  </w:style>
  <w:style w:type="paragraph" w:styleId="a3">
    <w:name w:val="Normal (Web)"/>
    <w:basedOn w:val="a"/>
    <w:uiPriority w:val="99"/>
    <w:unhideWhenUsed/>
    <w:rsid w:val="009F1BB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9F1BB1"/>
  </w:style>
  <w:style w:type="character" w:styleId="a4">
    <w:name w:val="Hyperlink"/>
    <w:basedOn w:val="a0"/>
    <w:uiPriority w:val="99"/>
    <w:unhideWhenUsed/>
    <w:rsid w:val="009F1BB1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9F1BB1"/>
    <w:rPr>
      <w:color w:val="954F72" w:themeColor="followedHyperlink"/>
      <w:u w:val="single"/>
    </w:rPr>
  </w:style>
  <w:style w:type="paragraph" w:styleId="a6">
    <w:name w:val="List Paragraph"/>
    <w:basedOn w:val="a"/>
    <w:uiPriority w:val="34"/>
    <w:qFormat/>
    <w:rsid w:val="009F1BB1"/>
    <w:pPr>
      <w:ind w:left="720"/>
      <w:contextualSpacing/>
    </w:pPr>
  </w:style>
  <w:style w:type="paragraph" w:customStyle="1" w:styleId="EndNoteBibliographyTitle">
    <w:name w:val="EndNote Bibliography Title"/>
    <w:basedOn w:val="a"/>
    <w:link w:val="EndNoteBibliographyTitle0"/>
    <w:rsid w:val="009F1BB1"/>
    <w:pPr>
      <w:jc w:val="center"/>
    </w:pPr>
    <w:rPr>
      <w:rFonts w:ascii="DengXian" w:eastAsia="DengXian" w:hAnsi="DengXian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9F1BB1"/>
    <w:rPr>
      <w:rFonts w:ascii="DengXian" w:eastAsia="DengXian" w:hAnsi="DengXian"/>
      <w:noProof/>
      <w:sz w:val="20"/>
      <w:szCs w:val="22"/>
    </w:rPr>
  </w:style>
  <w:style w:type="paragraph" w:customStyle="1" w:styleId="EndNoteBibliography">
    <w:name w:val="EndNote Bibliography"/>
    <w:basedOn w:val="a"/>
    <w:link w:val="EndNoteBibliography0"/>
    <w:rsid w:val="009F1BB1"/>
    <w:rPr>
      <w:rFonts w:ascii="DengXian" w:eastAsia="DengXian" w:hAnsi="DengXian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9F1BB1"/>
    <w:rPr>
      <w:rFonts w:ascii="DengXian" w:eastAsia="DengXian" w:hAnsi="DengXian"/>
      <w:noProof/>
      <w:sz w:val="20"/>
      <w:szCs w:val="22"/>
    </w:rPr>
  </w:style>
  <w:style w:type="character" w:styleId="a7">
    <w:name w:val="annotation reference"/>
    <w:basedOn w:val="a0"/>
    <w:uiPriority w:val="99"/>
    <w:semiHidden/>
    <w:unhideWhenUsed/>
    <w:rsid w:val="009F1BB1"/>
    <w:rPr>
      <w:sz w:val="21"/>
      <w:szCs w:val="21"/>
    </w:rPr>
  </w:style>
  <w:style w:type="paragraph" w:styleId="a8">
    <w:name w:val="annotation text"/>
    <w:basedOn w:val="a"/>
    <w:link w:val="Char"/>
    <w:uiPriority w:val="99"/>
    <w:semiHidden/>
    <w:unhideWhenUsed/>
    <w:rsid w:val="009F1BB1"/>
    <w:pPr>
      <w:jc w:val="left"/>
    </w:pPr>
    <w:rPr>
      <w:rFonts w:ascii="Calibri" w:eastAsia="宋体" w:hAnsi="Calibri" w:cs="Times New Roman"/>
    </w:rPr>
  </w:style>
  <w:style w:type="character" w:customStyle="1" w:styleId="Char">
    <w:name w:val="批注文字 Char"/>
    <w:basedOn w:val="a0"/>
    <w:link w:val="a8"/>
    <w:uiPriority w:val="99"/>
    <w:semiHidden/>
    <w:rsid w:val="009F1BB1"/>
    <w:rPr>
      <w:rFonts w:ascii="Calibri" w:eastAsia="宋体" w:hAnsi="Calibri" w:cs="Times New Roman"/>
      <w:szCs w:val="22"/>
    </w:rPr>
  </w:style>
  <w:style w:type="paragraph" w:styleId="a9">
    <w:name w:val="Balloon Text"/>
    <w:basedOn w:val="a"/>
    <w:link w:val="Char0"/>
    <w:uiPriority w:val="99"/>
    <w:semiHidden/>
    <w:unhideWhenUsed/>
    <w:rsid w:val="009F1BB1"/>
    <w:rPr>
      <w:rFonts w:ascii="Times New Roman" w:hAnsi="Times New Roman" w:cs="Times New Roman"/>
      <w:sz w:val="18"/>
      <w:szCs w:val="18"/>
    </w:rPr>
  </w:style>
  <w:style w:type="character" w:customStyle="1" w:styleId="Char0">
    <w:name w:val="批注框文本 Char"/>
    <w:basedOn w:val="a0"/>
    <w:link w:val="a9"/>
    <w:uiPriority w:val="99"/>
    <w:semiHidden/>
    <w:rsid w:val="009F1BB1"/>
    <w:rPr>
      <w:rFonts w:ascii="Times New Roman" w:hAnsi="Times New Roman" w:cs="Times New Roman"/>
      <w:sz w:val="18"/>
      <w:szCs w:val="18"/>
    </w:rPr>
  </w:style>
  <w:style w:type="paragraph" w:customStyle="1" w:styleId="p1">
    <w:name w:val="p1"/>
    <w:basedOn w:val="a"/>
    <w:rsid w:val="009F1BB1"/>
    <w:pPr>
      <w:widowControl/>
      <w:ind w:left="540" w:hanging="540"/>
      <w:jc w:val="left"/>
    </w:pPr>
    <w:rPr>
      <w:rFonts w:ascii="Helvetica" w:hAnsi="Helvetica" w:cs="Times New Roman"/>
      <w:kern w:val="0"/>
      <w:sz w:val="18"/>
      <w:szCs w:val="18"/>
    </w:rPr>
  </w:style>
  <w:style w:type="character" w:styleId="aa">
    <w:name w:val="line number"/>
    <w:basedOn w:val="a0"/>
    <w:uiPriority w:val="99"/>
    <w:semiHidden/>
    <w:unhideWhenUsed/>
    <w:rsid w:val="003828EC"/>
    <w:rPr>
      <w:rFonts w:ascii="Times New Roman" w:hAnsi="Times New Roman"/>
      <w:sz w:val="22"/>
    </w:rPr>
  </w:style>
  <w:style w:type="paragraph" w:styleId="ab">
    <w:name w:val="annotation subject"/>
    <w:basedOn w:val="a8"/>
    <w:next w:val="a8"/>
    <w:link w:val="Char1"/>
    <w:uiPriority w:val="99"/>
    <w:semiHidden/>
    <w:unhideWhenUsed/>
    <w:rsid w:val="00545C45"/>
    <w:pPr>
      <w:jc w:val="both"/>
    </w:pPr>
    <w:rPr>
      <w:rFonts w:asciiTheme="minorHAnsi" w:eastAsiaTheme="minorEastAsia" w:hAnsiTheme="minorHAnsi" w:cstheme="minorBidi"/>
      <w:b/>
      <w:bCs/>
      <w:sz w:val="20"/>
      <w:szCs w:val="20"/>
    </w:rPr>
  </w:style>
  <w:style w:type="character" w:customStyle="1" w:styleId="Char1">
    <w:name w:val="批注主题 Char"/>
    <w:basedOn w:val="Char"/>
    <w:link w:val="ab"/>
    <w:uiPriority w:val="99"/>
    <w:semiHidden/>
    <w:rsid w:val="00545C45"/>
    <w:rPr>
      <w:rFonts w:ascii="Calibri" w:eastAsia="宋体" w:hAnsi="Calibri" w:cs="Times New Roman"/>
      <w:b/>
      <w:bCs/>
      <w:sz w:val="20"/>
      <w:szCs w:val="20"/>
    </w:rPr>
  </w:style>
  <w:style w:type="table" w:styleId="ac">
    <w:name w:val="Table Grid"/>
    <w:basedOn w:val="a1"/>
    <w:uiPriority w:val="39"/>
    <w:rsid w:val="004F2C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51">
    <w:name w:val="Plain Table 51"/>
    <w:basedOn w:val="a1"/>
    <w:uiPriority w:val="45"/>
    <w:rsid w:val="004F2C9F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leGridLight1">
    <w:name w:val="Table Grid Light1"/>
    <w:basedOn w:val="a1"/>
    <w:uiPriority w:val="40"/>
    <w:rsid w:val="004F2C9F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Revision"/>
    <w:hidden/>
    <w:uiPriority w:val="99"/>
    <w:semiHidden/>
    <w:rsid w:val="00826C6A"/>
    <w:rPr>
      <w:szCs w:val="22"/>
    </w:rPr>
  </w:style>
  <w:style w:type="paragraph" w:styleId="ae">
    <w:name w:val="footer"/>
    <w:basedOn w:val="a"/>
    <w:link w:val="Char2"/>
    <w:uiPriority w:val="99"/>
    <w:unhideWhenUsed/>
    <w:rsid w:val="00BD6279"/>
    <w:pPr>
      <w:tabs>
        <w:tab w:val="center" w:pos="4513"/>
        <w:tab w:val="right" w:pos="902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e"/>
    <w:uiPriority w:val="99"/>
    <w:rsid w:val="00BD6279"/>
    <w:rPr>
      <w:sz w:val="18"/>
      <w:szCs w:val="18"/>
    </w:rPr>
  </w:style>
  <w:style w:type="character" w:styleId="af">
    <w:name w:val="page number"/>
    <w:basedOn w:val="a0"/>
    <w:uiPriority w:val="99"/>
    <w:semiHidden/>
    <w:unhideWhenUsed/>
    <w:rsid w:val="00BD6279"/>
  </w:style>
  <w:style w:type="paragraph" w:styleId="af0">
    <w:name w:val="header"/>
    <w:basedOn w:val="a"/>
    <w:link w:val="Char3"/>
    <w:uiPriority w:val="99"/>
    <w:unhideWhenUsed/>
    <w:rsid w:val="00BB7CA0"/>
    <w:pPr>
      <w:tabs>
        <w:tab w:val="center" w:pos="4680"/>
        <w:tab w:val="right" w:pos="9360"/>
      </w:tabs>
    </w:pPr>
  </w:style>
  <w:style w:type="character" w:customStyle="1" w:styleId="Char3">
    <w:name w:val="页眉 Char"/>
    <w:basedOn w:val="a0"/>
    <w:link w:val="af0"/>
    <w:uiPriority w:val="99"/>
    <w:rsid w:val="00BB7CA0"/>
    <w:rPr>
      <w:szCs w:val="22"/>
    </w:rPr>
  </w:style>
  <w:style w:type="paragraph" w:customStyle="1" w:styleId="MDPI51figurecaption">
    <w:name w:val="MDPI_5.1_figure_caption"/>
    <w:qFormat/>
    <w:rsid w:val="00836F81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088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9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634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56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9362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346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30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43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57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564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677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00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38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21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506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tif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tif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TI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B4C216B-0B77-4213-AC28-68A81C691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657</Words>
  <Characters>3747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tt48817</dc:creator>
  <cp:lastModifiedBy>张教林</cp:lastModifiedBy>
  <cp:revision>4</cp:revision>
  <dcterms:created xsi:type="dcterms:W3CDTF">2020-03-11T05:29:00Z</dcterms:created>
  <dcterms:modified xsi:type="dcterms:W3CDTF">2020-03-12T01:38:00Z</dcterms:modified>
</cp:coreProperties>
</file>